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672A6659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A37501D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5DAB6C7B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2EB378F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6A05A809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5A39BBE3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41C8F396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72A3D3EC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D0B940D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E27B00A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60061E4C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44EAFD9C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4B94D5A5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3DEEC669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3656B9AB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45FB0818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49F31CB" wp14:textId="77777777">
      <w:pPr>
        <w:pStyle w:val="Corpodotexto"/>
        <w:spacing w:before="1" w:after="0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</w:r>
    </w:p>
    <w:p xmlns:wp14="http://schemas.microsoft.com/office/word/2010/wordml" w14:paraId="17860401" wp14:textId="77777777">
      <w:pPr>
        <w:pStyle w:val="Ttulo1"/>
        <w:spacing w:before="76" w:after="0" w:line="360" w:lineRule="auto"/>
        <w:rPr/>
      </w:pPr>
      <w:r>
        <w:rPr/>
        <w:t>Regulamento Específico Tênis de Mesa</w:t>
      </w:r>
    </w:p>
    <w:p xmlns:wp14="http://schemas.microsoft.com/office/word/2010/wordml" w14:paraId="53128261" wp14:textId="77777777">
      <w:pPr>
        <w:pStyle w:val="Corpodotexto"/>
        <w:rPr>
          <w:sz w:val="80"/>
        </w:rPr>
      </w:pPr>
      <w:r>
        <w:rPr>
          <w:sz w:val="80"/>
        </w:rPr>
      </w:r>
    </w:p>
    <w:p xmlns:wp14="http://schemas.microsoft.com/office/word/2010/wordml" w14:paraId="62486C05" wp14:textId="77777777">
      <w:pPr>
        <w:pStyle w:val="Corpodotexto"/>
        <w:rPr>
          <w:sz w:val="80"/>
        </w:rPr>
      </w:pPr>
      <w:r>
        <w:rPr>
          <w:sz w:val="80"/>
        </w:rPr>
      </w:r>
    </w:p>
    <w:p xmlns:wp14="http://schemas.microsoft.com/office/word/2010/wordml" w14:paraId="4101652C" wp14:textId="77777777">
      <w:pPr>
        <w:pStyle w:val="Corpodotexto"/>
        <w:rPr>
          <w:sz w:val="80"/>
        </w:rPr>
      </w:pPr>
      <w:r>
        <w:rPr>
          <w:sz w:val="80"/>
        </w:rPr>
      </w:r>
    </w:p>
    <w:p xmlns:wp14="http://schemas.microsoft.com/office/word/2010/wordml" w14:paraId="4B99056E" wp14:textId="77777777">
      <w:pPr>
        <w:pStyle w:val="Corpodotexto"/>
        <w:spacing w:before="2" w:after="0"/>
        <w:rPr>
          <w:sz w:val="84"/>
        </w:rPr>
      </w:pPr>
      <w:r>
        <w:rPr>
          <w:sz w:val="84"/>
        </w:rPr>
      </w:r>
    </w:p>
    <w:p xmlns:wp14="http://schemas.microsoft.com/office/word/2010/wordml" w14:paraId="19C8B7B5" wp14:textId="77777777">
      <w:pPr>
        <w:pStyle w:val="Normal"/>
        <w:ind w:left="2584" w:right="2862" w:hanging="0"/>
        <w:jc w:val="center"/>
        <w:rPr>
          <w:sz w:val="72"/>
        </w:rPr>
      </w:pPr>
      <w:r>
        <w:rPr>
          <w:sz w:val="72"/>
        </w:rPr>
        <w:t>CERGS</w:t>
      </w:r>
    </w:p>
    <w:p xmlns:wp14="http://schemas.microsoft.com/office/word/2010/wordml" w:rsidP="641CAE45" w14:paraId="65B281B9" wp14:textId="2A041AD2">
      <w:pPr>
        <w:pStyle w:val="Normal"/>
        <w:ind w:left="2584" w:right="2862" w:hanging="0"/>
        <w:jc w:val="center"/>
        <w:rPr>
          <w:sz w:val="72"/>
          <w:szCs w:val="72"/>
        </w:rPr>
      </w:pPr>
      <w:r w:rsidRPr="641CAE45" w:rsidR="641CAE45">
        <w:rPr>
          <w:sz w:val="72"/>
          <w:szCs w:val="72"/>
        </w:rPr>
        <w:t>2023</w:t>
      </w:r>
    </w:p>
    <w:p xmlns:wp14="http://schemas.microsoft.com/office/word/2010/wordml" w14:paraId="1299C43A" wp14:textId="77777777">
      <w:pPr>
        <w:sectPr>
          <w:footerReference w:type="default" r:id="rId2"/>
          <w:type w:val="nextPage"/>
          <w:pgSz w:w="11906" w:h="16838" w:orient="portrait"/>
          <w:pgMar w:top="765" w:right="1320" w:bottom="536" w:left="1460" w:header="0" w:footer="0" w:gutter="0"/>
          <w:pgNumType w:fmt="decimal"/>
          <w:formProt w:val="false"/>
          <w:textDirection w:val="lrTb"/>
          <w:cols w:num="1"/>
        </w:sectPr>
      </w:pPr>
    </w:p>
    <w:p xmlns:wp14="http://schemas.microsoft.com/office/word/2010/wordml" w14:paraId="55D250FD" wp14:textId="77777777">
      <w:pPr>
        <w:pStyle w:val="Ttulo2"/>
        <w:spacing w:before="92" w:after="0"/>
        <w:rPr>
          <w:sz w:val="72"/>
        </w:rPr>
      </w:pPr>
      <w:r>
        <w:rPr/>
        <w:t>CAPÍTULO I – Da Participação</w:t>
      </w:r>
    </w:p>
    <w:p xmlns:wp14="http://schemas.microsoft.com/office/word/2010/wordml" w14:paraId="4DDBEF00" wp14:textId="77777777">
      <w:pPr>
        <w:pStyle w:val="Corpodotexto"/>
        <w:rPr>
          <w:b/>
          <w:b/>
          <w:sz w:val="33"/>
        </w:rPr>
      </w:pPr>
      <w:r>
        <w:rPr>
          <w:b/>
          <w:sz w:val="33"/>
        </w:rPr>
      </w:r>
    </w:p>
    <w:p xmlns:wp14="http://schemas.microsoft.com/office/word/2010/wordml" w14:paraId="05B5E108" wp14:textId="11B2DB88">
      <w:pPr>
        <w:pStyle w:val="Corpodotexto"/>
        <w:spacing w:line="276" w:lineRule="auto"/>
        <w:ind w:left="100" w:right="374" w:hanging="0"/>
        <w:jc w:val="both"/>
      </w:pPr>
      <w:proofErr w:type="spellStart"/>
      <w:r w:rsidRPr="641CAE45" w:rsidR="641CAE45">
        <w:rPr>
          <w:b w:val="1"/>
          <w:bCs w:val="1"/>
        </w:rPr>
        <w:t>Art</w:t>
      </w:r>
      <w:proofErr w:type="spellEnd"/>
      <w:r w:rsidRPr="641CAE45" w:rsidR="641CAE45">
        <w:rPr>
          <w:b w:val="1"/>
          <w:bCs w:val="1"/>
        </w:rPr>
        <w:t xml:space="preserve">. 1º - </w:t>
      </w:r>
      <w:r w:rsidR="641CAE45">
        <w:rPr/>
        <w:t xml:space="preserve">A competição de </w:t>
      </w:r>
      <w:r w:rsidR="641CAE45">
        <w:rPr/>
        <w:t>T</w:t>
      </w:r>
      <w:r w:rsidR="641CAE45">
        <w:rPr/>
        <w:t xml:space="preserve">ênis de </w:t>
      </w:r>
      <w:r w:rsidR="641CAE45">
        <w:rPr/>
        <w:t>M</w:t>
      </w:r>
      <w:r w:rsidR="641CAE45">
        <w:rPr/>
        <w:t xml:space="preserve">esa do </w:t>
      </w:r>
      <w:r w:rsidR="641CAE45">
        <w:rPr/>
        <w:t>Campeonato Estudantil do RS -CERGS</w:t>
      </w:r>
      <w:r w:rsidR="641CAE45">
        <w:rPr/>
        <w:t xml:space="preserve">/2023 obedecerá às Regras Oficiais da </w:t>
      </w:r>
      <w:r w:rsidRPr="641CAE45" w:rsidR="641CAE45">
        <w:rPr>
          <w:i w:val="1"/>
          <w:iCs w:val="1"/>
        </w:rPr>
        <w:t xml:space="preserve">International </w:t>
      </w:r>
      <w:proofErr w:type="spellStart"/>
      <w:r w:rsidRPr="641CAE45" w:rsidR="641CAE45">
        <w:rPr>
          <w:i w:val="1"/>
          <w:iCs w:val="1"/>
        </w:rPr>
        <w:t>Table</w:t>
      </w:r>
      <w:proofErr w:type="spellEnd"/>
      <w:r w:rsidRPr="641CAE45" w:rsidR="641CAE45">
        <w:rPr>
          <w:i w:val="1"/>
          <w:iCs w:val="1"/>
        </w:rPr>
        <w:t xml:space="preserve"> </w:t>
      </w:r>
      <w:proofErr w:type="spellStart"/>
      <w:r w:rsidRPr="641CAE45" w:rsidR="641CAE45">
        <w:rPr>
          <w:i w:val="1"/>
          <w:iCs w:val="1"/>
        </w:rPr>
        <w:t>Tennis</w:t>
      </w:r>
      <w:proofErr w:type="spellEnd"/>
      <w:r w:rsidRPr="641CAE45" w:rsidR="641CAE45">
        <w:rPr>
          <w:i w:val="1"/>
          <w:iCs w:val="1"/>
        </w:rPr>
        <w:t xml:space="preserve"> </w:t>
      </w:r>
      <w:proofErr w:type="spellStart"/>
      <w:r w:rsidRPr="641CAE45" w:rsidR="641CAE45">
        <w:rPr>
          <w:i w:val="1"/>
          <w:iCs w:val="1"/>
        </w:rPr>
        <w:t>Federation</w:t>
      </w:r>
      <w:proofErr w:type="spellEnd"/>
      <w:r w:rsidRPr="641CAE45" w:rsidR="641CAE45">
        <w:rPr>
          <w:i w:val="1"/>
          <w:iCs w:val="1"/>
        </w:rPr>
        <w:t xml:space="preserve"> </w:t>
      </w:r>
      <w:r w:rsidR="641CAE45">
        <w:rPr/>
        <w:t>- ITTF, adotadas pela Confederação Brasileira de Tênis de Mesa - CBTM, observando-se as adaptações deste Regulamento.</w:t>
      </w:r>
    </w:p>
    <w:p xmlns:wp14="http://schemas.microsoft.com/office/word/2010/wordml" w14:paraId="3461D779" wp14:textId="77777777">
      <w:pPr>
        <w:pStyle w:val="Corpodotexto"/>
        <w:spacing w:before="10" w:after="0" w:line="276" w:lineRule="auto"/>
        <w:rPr>
          <w:sz w:val="20"/>
        </w:rPr>
      </w:pPr>
      <w:r>
        <w:rPr>
          <w:sz w:val="20"/>
        </w:rPr>
      </w:r>
    </w:p>
    <w:p xmlns:wp14="http://schemas.microsoft.com/office/word/2010/wordml" w14:paraId="5767A9C7" wp14:textId="24565547">
      <w:pPr>
        <w:pStyle w:val="Corpodotexto"/>
        <w:spacing w:line="276" w:lineRule="auto"/>
        <w:ind w:left="100" w:right="374" w:hanging="0"/>
        <w:jc w:val="both"/>
      </w:pPr>
      <w:proofErr w:type="spellStart"/>
      <w:r w:rsidRPr="641CAE45" w:rsidR="641CAE45">
        <w:rPr>
          <w:b w:val="1"/>
          <w:bCs w:val="1"/>
        </w:rPr>
        <w:t>Art</w:t>
      </w:r>
      <w:proofErr w:type="spellEnd"/>
      <w:r w:rsidRPr="641CAE45" w:rsidR="641CAE45">
        <w:rPr>
          <w:b w:val="1"/>
          <w:bCs w:val="1"/>
        </w:rPr>
        <w:t xml:space="preserve">. 2º - </w:t>
      </w:r>
      <w:r w:rsidR="641CAE45">
        <w:rPr/>
        <w:t xml:space="preserve">Cada </w:t>
      </w:r>
      <w:r w:rsidRPr="641CAE45" w:rsidR="641CAE45">
        <w:rPr>
          <w:rFonts w:eastAsia="Arial" w:cs="Arial"/>
          <w:sz w:val="24"/>
          <w:szCs w:val="24"/>
          <w:lang w:val="pt-PT"/>
        </w:rPr>
        <w:t xml:space="preserve">Instituição de Ensino poderá inscrever </w:t>
      </w:r>
      <w:r w:rsidRPr="641CAE45" w:rsidR="641CAE45">
        <w:rPr>
          <w:rFonts w:eastAsia="Arial" w:cs="Arial"/>
          <w:sz w:val="24"/>
          <w:szCs w:val="24"/>
          <w:lang w:val="pt-PT"/>
        </w:rPr>
        <w:t>até</w:t>
      </w:r>
      <w:r w:rsidR="641CAE45">
        <w:rPr/>
        <w:t xml:space="preserve"> </w:t>
      </w:r>
      <w:r w:rsidR="641CAE45">
        <w:rPr/>
        <w:t>6</w:t>
      </w:r>
      <w:r w:rsidR="641CAE45">
        <w:rPr/>
        <w:t xml:space="preserve"> (</w:t>
      </w:r>
      <w:r w:rsidR="641CAE45">
        <w:rPr/>
        <w:t>seis</w:t>
      </w:r>
      <w:r w:rsidR="641CAE45">
        <w:rPr/>
        <w:t xml:space="preserve">) estudantes-atletas do </w:t>
      </w:r>
      <w:r w:rsidRPr="641CAE45" w:rsidR="641CAE45">
        <w:rPr>
          <w:rFonts w:eastAsia="Arial" w:cs="Arial"/>
          <w:sz w:val="24"/>
          <w:szCs w:val="24"/>
          <w:lang w:val="pt-PT"/>
        </w:rPr>
        <w:t>gênero</w:t>
      </w:r>
      <w:r w:rsidR="641CAE45">
        <w:rPr/>
        <w:t xml:space="preserve"> feminino </w:t>
      </w:r>
      <w:r w:rsidR="641CAE45">
        <w:rPr/>
        <w:t>e</w:t>
      </w:r>
      <w:r w:rsidR="641CAE45">
        <w:rPr/>
        <w:t xml:space="preserve">, </w:t>
      </w:r>
      <w:r w:rsidRPr="641CAE45" w:rsidR="641CAE45">
        <w:rPr>
          <w:rFonts w:eastAsia="Arial" w:cs="Arial"/>
          <w:sz w:val="24"/>
          <w:szCs w:val="24"/>
          <w:lang w:val="pt-PT"/>
        </w:rPr>
        <w:t>6</w:t>
      </w:r>
      <w:r w:rsidR="641CAE45">
        <w:rPr/>
        <w:t xml:space="preserve"> (</w:t>
      </w:r>
      <w:r w:rsidRPr="641CAE45" w:rsidR="641CAE45">
        <w:rPr>
          <w:rFonts w:eastAsia="Arial" w:cs="Arial"/>
          <w:sz w:val="24"/>
          <w:szCs w:val="24"/>
          <w:lang w:val="pt-PT"/>
        </w:rPr>
        <w:t>se</w:t>
      </w:r>
      <w:r w:rsidR="641CAE45">
        <w:rPr/>
        <w:t xml:space="preserve">is) estudantes-atletas do </w:t>
      </w:r>
      <w:r w:rsidRPr="641CAE45" w:rsidR="641CAE45">
        <w:rPr>
          <w:rFonts w:eastAsia="Arial" w:cs="Arial"/>
          <w:sz w:val="24"/>
          <w:szCs w:val="24"/>
          <w:lang w:val="pt-PT"/>
        </w:rPr>
        <w:t>gênero</w:t>
      </w:r>
      <w:r w:rsidR="641CAE45">
        <w:rPr/>
        <w:t xml:space="preserve"> masculino e 1 (um) professor/técnico por </w:t>
      </w:r>
      <w:r w:rsidRPr="641CAE45" w:rsidR="641CAE45">
        <w:rPr>
          <w:rFonts w:eastAsia="Arial" w:cs="Arial"/>
          <w:sz w:val="24"/>
          <w:szCs w:val="24"/>
          <w:lang w:val="pt-PT"/>
        </w:rPr>
        <w:t>gênero</w:t>
      </w:r>
      <w:r w:rsidR="641CAE45">
        <w:rPr/>
        <w:t>.</w:t>
      </w:r>
    </w:p>
    <w:p xmlns:wp14="http://schemas.microsoft.com/office/word/2010/wordml" w14:paraId="3CF2D8B6" wp14:textId="77777777">
      <w:pPr>
        <w:pStyle w:val="Corpodotexto"/>
        <w:spacing w:before="9" w:after="0" w:line="276" w:lineRule="auto"/>
        <w:rPr>
          <w:sz w:val="20"/>
        </w:rPr>
      </w:pPr>
      <w:r>
        <w:rPr>
          <w:sz w:val="20"/>
        </w:rPr>
      </w:r>
    </w:p>
    <w:p xmlns:wp14="http://schemas.microsoft.com/office/word/2010/wordml" w14:paraId="0BEBBE9E" wp14:textId="6C3C3866">
      <w:pPr>
        <w:pStyle w:val="Corpodotexto"/>
        <w:spacing w:line="276" w:lineRule="auto"/>
        <w:ind w:left="100" w:right="377" w:hanging="0"/>
        <w:jc w:val="both"/>
      </w:pPr>
      <w:proofErr w:type="spellStart"/>
      <w:r w:rsidRPr="641CAE45" w:rsidR="641CAE45">
        <w:rPr>
          <w:b w:val="1"/>
          <w:bCs w:val="1"/>
        </w:rPr>
        <w:t>Art</w:t>
      </w:r>
      <w:proofErr w:type="spellEnd"/>
      <w:r w:rsidRPr="641CAE45" w:rsidR="641CAE45">
        <w:rPr>
          <w:b w:val="1"/>
          <w:bCs w:val="1"/>
        </w:rPr>
        <w:t xml:space="preserve">. 3º - </w:t>
      </w:r>
      <w:r w:rsidR="641CAE45">
        <w:rPr/>
        <w:t>A competição será realizada para estudantes-atletas nascidos, exclusivamente, nos anos de 2009, 2010 e 2011.</w:t>
      </w:r>
    </w:p>
    <w:p xmlns:wp14="http://schemas.microsoft.com/office/word/2010/wordml" w14:paraId="0FB78278" wp14:textId="77777777">
      <w:pPr>
        <w:pStyle w:val="Corpodotexto"/>
        <w:spacing w:before="10" w:after="0" w:line="276" w:lineRule="auto"/>
        <w:rPr>
          <w:sz w:val="20"/>
        </w:rPr>
      </w:pPr>
      <w:r>
        <w:rPr>
          <w:sz w:val="20"/>
        </w:rPr>
      </w:r>
    </w:p>
    <w:p xmlns:wp14="http://schemas.microsoft.com/office/word/2010/wordml" w14:paraId="41497EB0" wp14:textId="77777777">
      <w:pPr>
        <w:pStyle w:val="Corpodotexto"/>
        <w:spacing w:before="1" w:after="0" w:line="276" w:lineRule="auto"/>
        <w:ind w:left="100" w:right="382" w:hanging="0"/>
        <w:jc w:val="both"/>
        <w:rPr/>
      </w:pPr>
      <w:r>
        <w:rPr>
          <w:b/>
        </w:rPr>
        <w:t xml:space="preserve">Art. 4° - </w:t>
      </w:r>
      <w:r>
        <w:rPr/>
        <w:t>O estudante-atleta deverá comparecer ao local de competição com seu professor/técnico, apresentando sua credencial à equipe de arbitragem antes de cada partida. Na falta da apresentação de sua credencial e/ou presença de seu treinador, o mesmo não poderá jogar e será eliminado da competição.</w:t>
      </w:r>
    </w:p>
    <w:p xmlns:wp14="http://schemas.microsoft.com/office/word/2010/wordml" w14:paraId="1FC39945" wp14:textId="77777777">
      <w:pPr>
        <w:pStyle w:val="Corpodotexto"/>
        <w:spacing w:before="10" w:after="0" w:line="276" w:lineRule="auto"/>
        <w:rPr>
          <w:sz w:val="20"/>
        </w:rPr>
      </w:pPr>
      <w:r>
        <w:rPr>
          <w:sz w:val="20"/>
        </w:rPr>
      </w:r>
    </w:p>
    <w:p xmlns:wp14="http://schemas.microsoft.com/office/word/2010/wordml" w14:paraId="31516290" wp14:textId="77777777">
      <w:pPr>
        <w:pStyle w:val="Corpodotexto"/>
        <w:spacing w:line="276" w:lineRule="auto"/>
        <w:ind w:left="100" w:right="378" w:hanging="0"/>
        <w:jc w:val="both"/>
        <w:rPr/>
      </w:pPr>
      <w:r>
        <w:rPr>
          <w:b/>
        </w:rPr>
        <w:t xml:space="preserve">Art. 5° - </w:t>
      </w:r>
      <w:r>
        <w:rPr/>
        <w:t xml:space="preserve">É obrigatória a participação dos representantes </w:t>
      </w:r>
      <w:r>
        <w:rPr>
          <w:spacing w:val="3"/>
        </w:rPr>
        <w:t xml:space="preserve">da </w:t>
      </w:r>
      <w:r>
        <w:rPr>
          <w:rFonts w:eastAsia="Arial" w:cs="Arial"/>
          <w:spacing w:val="3"/>
          <w:sz w:val="24"/>
          <w:szCs w:val="24"/>
          <w:lang w:val="pt-PT"/>
        </w:rPr>
        <w:t>Instituição</w:t>
      </w:r>
      <w:r>
        <w:rPr/>
        <w:t xml:space="preserve"> na</w:t>
      </w:r>
      <w:r>
        <w:rPr>
          <w:spacing w:val="-14"/>
        </w:rPr>
        <w:t xml:space="preserve"> </w:t>
      </w:r>
      <w:r>
        <w:rPr/>
        <w:t>reunião</w:t>
      </w:r>
      <w:r>
        <w:rPr>
          <w:spacing w:val="-14"/>
        </w:rPr>
        <w:t xml:space="preserve"> </w:t>
      </w:r>
      <w:r>
        <w:rPr/>
        <w:t>técnica</w:t>
      </w:r>
      <w:r>
        <w:rPr>
          <w:spacing w:val="-16"/>
        </w:rPr>
        <w:t xml:space="preserve"> </w:t>
      </w:r>
      <w:r>
        <w:rPr/>
        <w:t>da</w:t>
      </w:r>
      <w:r>
        <w:rPr>
          <w:spacing w:val="-16"/>
        </w:rPr>
        <w:t xml:space="preserve"> </w:t>
      </w:r>
      <w:r>
        <w:rPr/>
        <w:t>modalidade,</w:t>
      </w:r>
      <w:r>
        <w:rPr>
          <w:spacing w:val="-16"/>
        </w:rPr>
        <w:t xml:space="preserve"> </w:t>
      </w:r>
      <w:r>
        <w:rPr/>
        <w:t>que</w:t>
      </w:r>
      <w:r>
        <w:rPr>
          <w:spacing w:val="-13"/>
        </w:rPr>
        <w:t xml:space="preserve"> </w:t>
      </w:r>
      <w:r>
        <w:rPr/>
        <w:t>será</w:t>
      </w:r>
      <w:r>
        <w:rPr>
          <w:spacing w:val="-16"/>
        </w:rPr>
        <w:t xml:space="preserve"> </w:t>
      </w:r>
      <w:r>
        <w:rPr/>
        <w:t>realizada</w:t>
      </w:r>
      <w:r>
        <w:rPr>
          <w:spacing w:val="-15"/>
        </w:rPr>
        <w:t xml:space="preserve"> </w:t>
      </w:r>
      <w:r>
        <w:rPr/>
        <w:t>em</w:t>
      </w:r>
      <w:r>
        <w:rPr>
          <w:spacing w:val="-15"/>
        </w:rPr>
        <w:t xml:space="preserve"> </w:t>
      </w:r>
      <w:r>
        <w:rPr/>
        <w:t>data</w:t>
      </w:r>
      <w:r>
        <w:rPr>
          <w:spacing w:val="-13"/>
        </w:rPr>
        <w:t xml:space="preserve"> </w:t>
      </w:r>
      <w:r>
        <w:rPr/>
        <w:t>e</w:t>
      </w:r>
      <w:r>
        <w:rPr>
          <w:spacing w:val="-15"/>
        </w:rPr>
        <w:t xml:space="preserve"> </w:t>
      </w:r>
      <w:r>
        <w:rPr/>
        <w:t>local</w:t>
      </w:r>
      <w:r>
        <w:rPr>
          <w:spacing w:val="-14"/>
        </w:rPr>
        <w:t xml:space="preserve"> </w:t>
      </w:r>
      <w:r>
        <w:rPr/>
        <w:t>previamente estabelecidos pela Comissão</w:t>
      </w:r>
      <w:r>
        <w:rPr>
          <w:spacing w:val="-5"/>
        </w:rPr>
        <w:t xml:space="preserve"> </w:t>
      </w:r>
      <w:r>
        <w:rPr/>
        <w:t>Organizadora.</w:t>
      </w:r>
    </w:p>
    <w:p xmlns:wp14="http://schemas.microsoft.com/office/word/2010/wordml" w14:paraId="0562CB0E" wp14:textId="77777777">
      <w:pPr>
        <w:pStyle w:val="Corpodotexto"/>
        <w:spacing w:before="9" w:after="0" w:line="276" w:lineRule="auto"/>
        <w:rPr>
          <w:sz w:val="20"/>
        </w:rPr>
      </w:pPr>
      <w:r>
        <w:rPr>
          <w:sz w:val="20"/>
        </w:rPr>
      </w:r>
    </w:p>
    <w:p xmlns:wp14="http://schemas.microsoft.com/office/word/2010/wordml" w14:paraId="275B4896" wp14:textId="77777777">
      <w:pPr>
        <w:pStyle w:val="Corpodotexto"/>
        <w:spacing w:line="276" w:lineRule="auto"/>
        <w:ind w:left="100" w:right="382" w:hanging="0"/>
        <w:jc w:val="both"/>
        <w:rPr/>
      </w:pPr>
      <w:r>
        <w:rPr>
          <w:b/>
        </w:rPr>
        <w:t xml:space="preserve">Art. 6º - </w:t>
      </w:r>
      <w:r>
        <w:rPr/>
        <w:t xml:space="preserve">Os estudantes-atletas poderão participar das seguintes competições de </w:t>
      </w:r>
      <w:r>
        <w:rPr/>
        <w:t>T</w:t>
      </w:r>
      <w:r>
        <w:rPr/>
        <w:t xml:space="preserve">ênis de </w:t>
      </w:r>
      <w:r>
        <w:rPr/>
        <w:t>M</w:t>
      </w:r>
      <w:r>
        <w:rPr/>
        <w:t>esa:</w:t>
      </w:r>
    </w:p>
    <w:p xmlns:wp14="http://schemas.microsoft.com/office/word/2010/wordml" w14:paraId="4A09E856" wp14:textId="77777777">
      <w:pPr>
        <w:pStyle w:val="Corpodotexto"/>
        <w:widowControl w:val="false"/>
        <w:bidi w:val="0"/>
        <w:spacing w:before="0" w:after="0" w:line="276" w:lineRule="auto"/>
        <w:ind w:left="567" w:right="397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 </w:t>
      </w:r>
      <w:r>
        <w:rPr>
          <w:kern w:val="0"/>
          <w:sz w:val="24"/>
          <w:szCs w:val="24"/>
          <w:lang w:eastAsia="en-US" w:bidi="ar-SA"/>
        </w:rPr>
        <w:t>Individual Feminina; e</w:t>
      </w:r>
    </w:p>
    <w:p xmlns:wp14="http://schemas.microsoft.com/office/word/2010/wordml" w14:paraId="02ABAA7E" wp14:textId="77777777">
      <w:pPr>
        <w:pStyle w:val="Corpodotexto"/>
        <w:widowControl w:val="false"/>
        <w:bidi w:val="0"/>
        <w:spacing w:before="0" w:after="0" w:line="276" w:lineRule="auto"/>
        <w:ind w:left="567" w:right="397" w:hanging="0"/>
        <w:jc w:val="both"/>
        <w:rPr>
          <w:sz w:val="24"/>
          <w:szCs w:val="24"/>
        </w:rPr>
      </w:pPr>
      <w:r>
        <w:rPr>
          <w:kern w:val="0"/>
          <w:sz w:val="24"/>
          <w:szCs w:val="24"/>
          <w:lang w:eastAsia="en-US" w:bidi="ar-SA"/>
        </w:rPr>
        <w:t>b)  Individual Masculina</w:t>
      </w:r>
    </w:p>
    <w:p xmlns:wp14="http://schemas.microsoft.com/office/word/2010/wordml" w14:paraId="34CE0A41" wp14:textId="77777777">
      <w:pPr>
        <w:pStyle w:val="Corpodotexto"/>
        <w:spacing w:line="276" w:lineRule="auto"/>
        <w:ind w:left="100" w:right="382" w:hanging="0"/>
        <w:jc w:val="both"/>
        <w:rPr/>
      </w:pPr>
      <w:r>
        <w:rPr/>
      </w:r>
    </w:p>
    <w:p xmlns:wp14="http://schemas.microsoft.com/office/word/2010/wordml" w14:paraId="741B11BC" wp14:textId="77777777">
      <w:pPr>
        <w:pStyle w:val="Ttulo2"/>
        <w:spacing w:line="276" w:lineRule="auto"/>
        <w:rPr/>
      </w:pPr>
      <w:r>
        <w:rPr/>
        <w:t>CAPÍTULO II – Das Normas Técnicas</w:t>
      </w:r>
    </w:p>
    <w:p xmlns:wp14="http://schemas.microsoft.com/office/word/2010/wordml" w14:paraId="09D3810B" wp14:textId="77777777">
      <w:pPr>
        <w:pStyle w:val="Corpodotexto"/>
        <w:spacing w:before="171" w:after="171" w:line="276" w:lineRule="auto"/>
        <w:ind w:left="100" w:right="379" w:hanging="0"/>
        <w:jc w:val="both"/>
        <w:rPr/>
      </w:pPr>
      <w:r>
        <w:rPr>
          <w:b/>
        </w:rPr>
        <w:t xml:space="preserve">Art. 7° - </w:t>
      </w:r>
      <w:r>
        <w:rPr/>
        <w:t>Não será permitida a troca de raquete durante a realização de um jogo, exceto se esta sofrer danos irreparáveis, ocorridos unicamente por acidente ao longo da partida.</w:t>
      </w:r>
    </w:p>
    <w:p xmlns:wp14="http://schemas.microsoft.com/office/word/2010/wordml" w14:paraId="6BB99633" wp14:textId="77777777">
      <w:pPr>
        <w:pStyle w:val="Ttulo2"/>
        <w:numPr>
          <w:ilvl w:val="0"/>
          <w:numId w:val="3"/>
        </w:numPr>
        <w:tabs>
          <w:tab w:val="clear" w:pos="720"/>
          <w:tab w:val="left" w:leader="none" w:pos="303"/>
        </w:tabs>
        <w:spacing w:line="276" w:lineRule="auto"/>
        <w:ind w:left="302" w:hanging="203"/>
        <w:rPr/>
      </w:pPr>
      <w:r>
        <w:rPr/>
        <w:t xml:space="preserve">– </w:t>
      </w:r>
      <w:r>
        <w:rPr/>
        <w:t>Competição Individuais</w:t>
      </w:r>
    </w:p>
    <w:p xmlns:wp14="http://schemas.microsoft.com/office/word/2010/wordml" w14:paraId="620F6FB4" wp14:textId="77777777">
      <w:pPr>
        <w:pStyle w:val="Corpodotexto"/>
        <w:spacing w:before="171" w:after="171" w:line="276" w:lineRule="auto"/>
        <w:ind w:left="100" w:right="660" w:hanging="0"/>
        <w:jc w:val="both"/>
        <w:rPr/>
      </w:pPr>
      <w:r>
        <w:rPr>
          <w:b/>
        </w:rPr>
        <w:t xml:space="preserve">Art. </w:t>
      </w:r>
      <w:r>
        <w:rPr>
          <w:rFonts w:eastAsia="Arial" w:cs="Arial"/>
          <w:b/>
          <w:sz w:val="24"/>
          <w:szCs w:val="24"/>
          <w:lang w:val="pt-PT"/>
        </w:rPr>
        <w:t>8º</w:t>
      </w:r>
      <w:r>
        <w:rPr>
          <w:b/>
        </w:rPr>
        <w:t xml:space="preserve"> - </w:t>
      </w:r>
      <w:r>
        <w:rPr/>
        <w:t xml:space="preserve">As competições individuais por categoria dividida por </w:t>
      </w:r>
      <w:r>
        <w:rPr>
          <w:rFonts w:eastAsia="Arial" w:cs="Arial"/>
          <w:sz w:val="24"/>
          <w:szCs w:val="24"/>
          <w:lang w:val="pt-PT"/>
        </w:rPr>
        <w:t>gênero</w:t>
      </w:r>
      <w:r>
        <w:rPr/>
        <w:t xml:space="preserve"> (masculino/feminino) obedecerão aos sistemas de disputa descritos a seguir:</w:t>
      </w:r>
    </w:p>
    <w:p xmlns:wp14="http://schemas.microsoft.com/office/word/2010/wordml" w14:paraId="72770399" wp14:textId="77777777">
      <w:pPr>
        <w:pStyle w:val="ListParagraph"/>
        <w:numPr>
          <w:ilvl w:val="1"/>
          <w:numId w:val="3"/>
        </w:numPr>
        <w:tabs>
          <w:tab w:val="clear" w:pos="720"/>
          <w:tab w:val="left" w:leader="none" w:pos="667"/>
        </w:tabs>
        <w:spacing w:before="1" w:after="0" w:line="276" w:lineRule="auto"/>
        <w:ind w:left="666" w:right="660" w:hanging="284"/>
        <w:jc w:val="both"/>
        <w:rPr/>
      </w:pPr>
      <w:r>
        <w:rPr>
          <w:sz w:val="24"/>
        </w:rPr>
        <w:t>A 1ª fase será em grupos que terão no mínimo 3 (três) e no máximo 4 (quatro) estudantes-atletas, classificando-se para a fase de eliminatória simples</w:t>
      </w:r>
      <w:r>
        <w:rPr>
          <w:spacing w:val="-11"/>
          <w:sz w:val="24"/>
        </w:rPr>
        <w:t xml:space="preserve"> </w:t>
      </w:r>
      <w:r>
        <w:rPr>
          <w:sz w:val="24"/>
        </w:rPr>
        <w:t>os</w:t>
      </w:r>
      <w:r>
        <w:rPr>
          <w:spacing w:val="-12"/>
          <w:sz w:val="24"/>
        </w:rPr>
        <w:t xml:space="preserve"> </w:t>
      </w:r>
      <w:r>
        <w:rPr>
          <w:sz w:val="24"/>
        </w:rPr>
        <w:t>dois</w:t>
      </w:r>
      <w:r>
        <w:rPr>
          <w:spacing w:val="-12"/>
          <w:sz w:val="24"/>
        </w:rPr>
        <w:t xml:space="preserve"> </w:t>
      </w:r>
      <w:r>
        <w:rPr>
          <w:sz w:val="24"/>
        </w:rPr>
        <w:t>primeiros</w:t>
      </w:r>
      <w:r>
        <w:rPr>
          <w:spacing w:val="-9"/>
          <w:sz w:val="24"/>
        </w:rPr>
        <w:t xml:space="preserve"> </w:t>
      </w:r>
      <w:r>
        <w:rPr>
          <w:sz w:val="24"/>
        </w:rPr>
        <w:t>colocados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cada</w:t>
      </w:r>
      <w:r>
        <w:rPr>
          <w:spacing w:val="-11"/>
          <w:sz w:val="24"/>
        </w:rPr>
        <w:t xml:space="preserve"> </w:t>
      </w:r>
      <w:r>
        <w:rPr>
          <w:sz w:val="24"/>
        </w:rPr>
        <w:t>grupo.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fase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eliminatória simples obedecerá aos critérios de distribuição de jogos estabelecidos e utilizado pelo sistema</w:t>
      </w:r>
      <w:r>
        <w:rPr>
          <w:spacing w:val="-5"/>
          <w:sz w:val="24"/>
        </w:rPr>
        <w:t xml:space="preserve"> </w:t>
      </w:r>
      <w:r>
        <w:rPr>
          <w:sz w:val="24"/>
        </w:rPr>
        <w:t>CBTM-Web.</w:t>
      </w:r>
    </w:p>
    <w:p xmlns:wp14="http://schemas.microsoft.com/office/word/2010/wordml" w14:paraId="62EBF3C5" wp14:textId="77777777">
      <w:pPr>
        <w:pStyle w:val="Corpodotexto"/>
        <w:spacing w:before="8" w:after="0" w:line="276" w:lineRule="auto"/>
        <w:rPr>
          <w:sz w:val="20"/>
        </w:rPr>
      </w:pPr>
      <w:r>
        <w:rPr>
          <w:sz w:val="20"/>
        </w:rPr>
      </w:r>
    </w:p>
    <w:p xmlns:wp14="http://schemas.microsoft.com/office/word/2010/wordml" w14:paraId="1CBF88C6" wp14:textId="77777777">
      <w:pPr>
        <w:pStyle w:val="Corpodotexto"/>
        <w:spacing w:before="1" w:after="0" w:line="276" w:lineRule="auto"/>
        <w:ind w:left="100" w:right="644" w:hanging="0"/>
        <w:jc w:val="both"/>
        <w:rPr/>
      </w:pPr>
      <w:r>
        <w:rPr>
          <w:b/>
        </w:rPr>
        <w:t xml:space="preserve">Art. </w:t>
      </w:r>
      <w:r>
        <w:rPr>
          <w:rFonts w:eastAsia="Arial" w:cs="Arial"/>
          <w:b/>
          <w:sz w:val="24"/>
          <w:szCs w:val="24"/>
          <w:lang w:val="pt-PT"/>
        </w:rPr>
        <w:t xml:space="preserve">9º </w:t>
      </w:r>
      <w:r>
        <w:rPr>
          <w:b/>
        </w:rPr>
        <w:t xml:space="preserve">- </w:t>
      </w:r>
      <w:r>
        <w:rPr/>
        <w:t>O estudante-atleta será eliminado da competição individual por WXO. nas seguintes formas:</w:t>
      </w:r>
    </w:p>
    <w:p xmlns:wp14="http://schemas.microsoft.com/office/word/2010/wordml" w14:paraId="6D3A2033" wp14:textId="77777777">
      <w:pPr>
        <w:pStyle w:val="ListParagraph"/>
        <w:numPr>
          <w:ilvl w:val="0"/>
          <w:numId w:val="2"/>
        </w:numPr>
        <w:tabs>
          <w:tab w:val="clear" w:pos="720"/>
          <w:tab w:val="left" w:leader="none" w:pos="667"/>
        </w:tabs>
        <w:spacing w:line="276" w:lineRule="auto"/>
        <w:rPr/>
      </w:pPr>
      <w:r>
        <w:rPr>
          <w:sz w:val="24"/>
        </w:rPr>
        <w:t>fase de grupo: no segundo</w:t>
      </w:r>
      <w:r>
        <w:rPr>
          <w:spacing w:val="-7"/>
          <w:sz w:val="24"/>
        </w:rPr>
        <w:t xml:space="preserve"> </w:t>
      </w:r>
      <w:r>
        <w:rPr>
          <w:sz w:val="24"/>
        </w:rPr>
        <w:t>WXO;</w:t>
      </w:r>
    </w:p>
    <w:p xmlns:wp14="http://schemas.microsoft.com/office/word/2010/wordml" w14:paraId="2AD9F96E" wp14:textId="77777777">
      <w:pPr>
        <w:pStyle w:val="ListParagraph"/>
        <w:numPr>
          <w:ilvl w:val="0"/>
          <w:numId w:val="2"/>
        </w:numPr>
        <w:tabs>
          <w:tab w:val="clear" w:pos="720"/>
          <w:tab w:val="left" w:leader="none" w:pos="667"/>
        </w:tabs>
        <w:spacing w:before="139" w:after="0" w:line="276" w:lineRule="auto"/>
        <w:rPr/>
      </w:pPr>
      <w:r>
        <w:rPr>
          <w:sz w:val="24"/>
        </w:rPr>
        <w:t>fase eliminatória: no primeiro</w:t>
      </w:r>
      <w:r>
        <w:rPr>
          <w:spacing w:val="-8"/>
          <w:sz w:val="24"/>
        </w:rPr>
        <w:t xml:space="preserve"> </w:t>
      </w:r>
      <w:r>
        <w:rPr>
          <w:sz w:val="24"/>
        </w:rPr>
        <w:t>WXO.</w:t>
      </w:r>
    </w:p>
    <w:p xmlns:wp14="http://schemas.microsoft.com/office/word/2010/wordml" w14:paraId="2C84A998" wp14:textId="77777777">
      <w:pPr>
        <w:pStyle w:val="Corpodotexto"/>
        <w:spacing w:line="276" w:lineRule="auto"/>
        <w:ind w:left="100" w:right="431" w:hanging="0"/>
        <w:rPr/>
      </w:pPr>
      <w:r>
        <w:rPr>
          <w:b/>
        </w:rPr>
        <w:t>Art. 1</w:t>
      </w:r>
      <w:r>
        <w:rPr>
          <w:b/>
        </w:rPr>
        <w:t>0</w:t>
      </w:r>
      <w:r>
        <w:rPr>
          <w:b/>
        </w:rPr>
        <w:t xml:space="preserve"> - </w:t>
      </w:r>
      <w:r>
        <w:rPr/>
        <w:t xml:space="preserve">As partidas serão disputadas em melhor de </w:t>
      </w:r>
      <w:r>
        <w:rPr>
          <w:rFonts w:eastAsia="Arial" w:cs="Arial"/>
          <w:sz w:val="24"/>
          <w:szCs w:val="24"/>
          <w:lang w:val="pt-PT"/>
        </w:rPr>
        <w:t>3</w:t>
      </w:r>
      <w:r>
        <w:rPr/>
        <w:t xml:space="preserve"> (</w:t>
      </w:r>
      <w:r>
        <w:rPr>
          <w:rFonts w:eastAsia="Arial" w:cs="Arial"/>
          <w:sz w:val="24"/>
          <w:szCs w:val="24"/>
          <w:lang w:val="pt-PT"/>
        </w:rPr>
        <w:t>três</w:t>
      </w:r>
      <w:r>
        <w:rPr/>
        <w:t>) sets de 11 (onze) pontos cada.</w:t>
      </w:r>
    </w:p>
    <w:p xmlns:wp14="http://schemas.microsoft.com/office/word/2010/wordml" w14:paraId="6D98A12B" wp14:textId="77777777">
      <w:pPr>
        <w:pStyle w:val="Corpodotexto"/>
        <w:spacing w:before="217" w:after="0" w:line="276" w:lineRule="auto"/>
        <w:ind w:left="100" w:right="377" w:hanging="0"/>
        <w:jc w:val="both"/>
        <w:rPr>
          <w:sz w:val="20"/>
        </w:rPr>
      </w:pPr>
      <w:r>
        <w:rPr>
          <w:sz w:val="20"/>
        </w:rPr>
      </w:r>
    </w:p>
    <w:p xmlns:wp14="http://schemas.microsoft.com/office/word/2010/wordml" w14:paraId="1841BE59" wp14:textId="77777777">
      <w:pPr>
        <w:pStyle w:val="Ttulo2"/>
        <w:spacing w:line="276" w:lineRule="auto"/>
        <w:rPr/>
      </w:pPr>
      <w:r>
        <w:rPr/>
        <w:t>CAPÍTULO III – Critérios de Desempate</w:t>
      </w:r>
    </w:p>
    <w:p xmlns:wp14="http://schemas.microsoft.com/office/word/2010/wordml" w14:paraId="2946DB82" wp14:textId="77777777">
      <w:pPr>
        <w:pStyle w:val="Corpodotexto"/>
        <w:spacing w:line="276" w:lineRule="auto"/>
        <w:ind w:left="100" w:right="431" w:hanging="0"/>
        <w:rPr>
          <w:b/>
          <w:b/>
        </w:rPr>
      </w:pPr>
      <w:r>
        <w:rPr/>
      </w:r>
    </w:p>
    <w:p xmlns:wp14="http://schemas.microsoft.com/office/word/2010/wordml" w14:paraId="2BD1262D" wp14:textId="77777777">
      <w:pPr>
        <w:pStyle w:val="Corpodotexto"/>
        <w:spacing w:line="276" w:lineRule="auto"/>
        <w:ind w:left="100" w:right="431" w:hanging="0"/>
        <w:rPr/>
      </w:pPr>
      <w:r>
        <w:rPr>
          <w:b/>
        </w:rPr>
        <w:t>Art. 1</w:t>
      </w:r>
      <w:r>
        <w:rPr>
          <w:b/>
        </w:rPr>
        <w:t>1</w:t>
      </w:r>
      <w:r>
        <w:rPr>
          <w:b/>
        </w:rPr>
        <w:t xml:space="preserve"> - </w:t>
      </w:r>
      <w:r>
        <w:rPr/>
        <w:t>Quando houver empate entre 2(dois) ou mais estudantes-atletas na fase de grupos, o desempate será da seguinte forma:</w:t>
      </w:r>
    </w:p>
    <w:p xmlns:wp14="http://schemas.microsoft.com/office/word/2010/wordml" w14:paraId="5997CC1D" wp14:textId="77777777">
      <w:pPr>
        <w:pStyle w:val="Corpodotexto"/>
        <w:spacing w:line="276" w:lineRule="auto"/>
        <w:ind w:left="100" w:right="431" w:hanging="0"/>
        <w:rPr/>
      </w:pPr>
      <w:r>
        <w:rPr/>
      </w:r>
    </w:p>
    <w:tbl>
      <w:tblPr>
        <w:tblStyle w:val="TableNormal"/>
        <w:tblW w:w="8900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3257"/>
        <w:gridCol w:w="5642"/>
      </w:tblGrid>
      <w:tr xmlns:wp14="http://schemas.microsoft.com/office/word/2010/wordml" w14:paraId="26CB1C59" wp14:textId="77777777">
        <w:trPr>
          <w:trHeight w:val="301" w:hRule="atLeast"/>
        </w:trPr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305ADD15" wp14:textId="77777777">
            <w:pPr>
              <w:pStyle w:val="TableParagraph"/>
              <w:widowControl w:val="false"/>
              <w:spacing w:before="24" w:after="0" w:line="276" w:lineRule="auto"/>
              <w:ind w:left="93" w:hanging="0"/>
              <w:jc w:val="left"/>
              <w:rPr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Entre dois estudantes-atletas</w:t>
            </w:r>
          </w:p>
        </w:tc>
        <w:tc>
          <w:tcPr>
            <w:tcW w:w="5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4DF9F12C" wp14:textId="77777777">
            <w:pPr>
              <w:pStyle w:val="TableParagraph"/>
              <w:widowControl w:val="false"/>
              <w:spacing w:before="24" w:after="0" w:line="276" w:lineRule="auto"/>
              <w:ind w:left="864" w:hanging="0"/>
              <w:jc w:val="left"/>
              <w:rPr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Entre três ou mais estudantes-atletas</w:t>
            </w:r>
          </w:p>
        </w:tc>
      </w:tr>
      <w:tr xmlns:wp14="http://schemas.microsoft.com/office/word/2010/wordml" w14:paraId="61AEBAEB" wp14:textId="77777777">
        <w:trPr>
          <w:trHeight w:val="1770" w:hRule="atLeast"/>
        </w:trPr>
        <w:tc>
          <w:tcPr>
            <w:tcW w:w="32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FFD37" wp14:textId="77777777">
            <w:pPr>
              <w:pStyle w:val="TableParagraph"/>
              <w:widowControl w:val="false"/>
              <w:spacing w:before="0" w:after="0" w:line="276" w:lineRule="auto"/>
              <w:jc w:val="left"/>
              <w:rPr>
                <w:kern w:val="0"/>
                <w:sz w:val="26"/>
                <w:szCs w:val="22"/>
                <w:lang w:eastAsia="en-US" w:bidi="ar-SA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 w14:paraId="6B699379" wp14:textId="77777777">
            <w:pPr>
              <w:pStyle w:val="TableParagraph"/>
              <w:widowControl w:val="false"/>
              <w:spacing w:before="0" w:after="0" w:line="276" w:lineRule="auto"/>
              <w:jc w:val="left"/>
              <w:rPr>
                <w:kern w:val="0"/>
                <w:sz w:val="26"/>
                <w:szCs w:val="22"/>
                <w:lang w:eastAsia="en-US" w:bidi="ar-SA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 w14:paraId="3FE9F23F" wp14:textId="77777777">
            <w:pPr>
              <w:pStyle w:val="TableParagraph"/>
              <w:widowControl w:val="false"/>
              <w:spacing w:before="0" w:after="0" w:line="276" w:lineRule="auto"/>
              <w:jc w:val="left"/>
              <w:rPr>
                <w:kern w:val="0"/>
                <w:sz w:val="26"/>
                <w:szCs w:val="22"/>
                <w:lang w:eastAsia="en-US" w:bidi="ar-SA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 w14:paraId="1F72F646" wp14:textId="77777777">
            <w:pPr>
              <w:pStyle w:val="TableParagraph"/>
              <w:widowControl w:val="false"/>
              <w:spacing w:before="0" w:after="0" w:line="276" w:lineRule="auto"/>
              <w:jc w:val="left"/>
              <w:rPr>
                <w:kern w:val="0"/>
                <w:sz w:val="26"/>
                <w:szCs w:val="22"/>
                <w:lang w:eastAsia="en-US" w:bidi="ar-SA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 w14:paraId="08CE6F91" wp14:textId="77777777">
            <w:pPr>
              <w:pStyle w:val="TableParagraph"/>
              <w:widowControl w:val="false"/>
              <w:spacing w:before="0" w:after="0" w:line="276" w:lineRule="auto"/>
              <w:jc w:val="left"/>
              <w:rPr>
                <w:kern w:val="0"/>
                <w:sz w:val="26"/>
                <w:szCs w:val="22"/>
                <w:lang w:eastAsia="en-US" w:bidi="ar-SA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 w14:paraId="61CDCEAD" wp14:textId="77777777">
            <w:pPr>
              <w:pStyle w:val="TableParagraph"/>
              <w:widowControl w:val="false"/>
              <w:spacing w:before="0" w:after="0" w:line="276" w:lineRule="auto"/>
              <w:jc w:val="left"/>
              <w:rPr>
                <w:kern w:val="0"/>
                <w:sz w:val="26"/>
                <w:szCs w:val="22"/>
                <w:lang w:eastAsia="en-US" w:bidi="ar-SA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 w14:paraId="6BB9E253" wp14:textId="77777777">
            <w:pPr>
              <w:pStyle w:val="TableParagraph"/>
              <w:widowControl w:val="false"/>
              <w:spacing w:before="0" w:after="0" w:line="276" w:lineRule="auto"/>
              <w:jc w:val="left"/>
              <w:rPr>
                <w:kern w:val="0"/>
                <w:sz w:val="26"/>
                <w:szCs w:val="22"/>
                <w:lang w:eastAsia="en-US" w:bidi="ar-SA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 w14:paraId="23DE523C" wp14:textId="77777777">
            <w:pPr>
              <w:pStyle w:val="TableParagraph"/>
              <w:widowControl w:val="false"/>
              <w:spacing w:before="0" w:after="0" w:line="276" w:lineRule="auto"/>
              <w:jc w:val="left"/>
              <w:rPr>
                <w:kern w:val="0"/>
                <w:sz w:val="26"/>
                <w:szCs w:val="22"/>
                <w:lang w:eastAsia="en-US" w:bidi="ar-SA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 w14:paraId="52E56223" wp14:textId="77777777">
            <w:pPr>
              <w:pStyle w:val="TableParagraph"/>
              <w:widowControl w:val="false"/>
              <w:spacing w:before="8" w:after="0" w:line="276" w:lineRule="auto"/>
              <w:jc w:val="left"/>
              <w:rPr>
                <w:kern w:val="0"/>
                <w:sz w:val="34"/>
                <w:szCs w:val="22"/>
                <w:lang w:eastAsia="en-US" w:bidi="ar-SA"/>
              </w:rPr>
            </w:pPr>
            <w:r>
              <w:rPr>
                <w:kern w:val="0"/>
                <w:sz w:val="34"/>
                <w:szCs w:val="22"/>
                <w:lang w:eastAsia="en-US" w:bidi="ar-SA"/>
              </w:rPr>
            </w:r>
          </w:p>
          <w:p w14:paraId="2104AD8C" wp14:textId="77777777"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leader="none" w:pos="279"/>
              </w:tabs>
              <w:spacing w:before="0" w:after="0" w:line="276" w:lineRule="auto"/>
              <w:ind w:left="278" w:hanging="143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Confronto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direto</w:t>
            </w:r>
          </w:p>
        </w:tc>
        <w:tc>
          <w:tcPr>
            <w:tcW w:w="5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547A01" wp14:textId="77777777">
            <w:pPr>
              <w:pStyle w:val="TableParagraph"/>
              <w:widowControl w:val="false"/>
              <w:spacing w:before="10" w:after="0" w:line="276" w:lineRule="auto"/>
              <w:jc w:val="left"/>
              <w:rPr>
                <w:kern w:val="0"/>
                <w:sz w:val="21"/>
                <w:szCs w:val="22"/>
                <w:lang w:eastAsia="en-US" w:bidi="ar-SA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 w14:paraId="3AEA95BB" wp14:textId="77777777">
            <w:pPr>
              <w:pStyle w:val="TableParagraph"/>
              <w:widowControl w:val="false"/>
              <w:tabs>
                <w:tab w:val="clear" w:pos="720"/>
                <w:tab w:val="left" w:leader="none" w:pos="1353"/>
                <w:tab w:val="left" w:leader="none" w:pos="2453"/>
                <w:tab w:val="left" w:leader="none" w:pos="4473"/>
              </w:tabs>
              <w:spacing w:before="0" w:after="0" w:line="276" w:lineRule="auto"/>
              <w:ind w:right="871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1º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critério:</w:t>
            </w:r>
            <w:r>
              <w:rPr>
                <w:kern w:val="0"/>
                <w:sz w:val="22"/>
                <w:szCs w:val="22"/>
                <w:lang w:eastAsia="en-US" w:bidi="ar-SA"/>
              </w:rPr>
              <w:tab/>
            </w:r>
            <w:r>
              <w:rPr>
                <w:kern w:val="0"/>
                <w:sz w:val="22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u w:val="single"/>
                <w:lang w:eastAsia="en-US" w:bidi="ar-SA"/>
              </w:rPr>
              <w:tab/>
            </w:r>
            <w:r>
              <w:rPr>
                <w:kern w:val="0"/>
                <w:sz w:val="22"/>
                <w:szCs w:val="22"/>
                <w:u w:val="single"/>
                <w:lang w:eastAsia="en-US" w:bidi="ar-SA"/>
              </w:rPr>
              <w:t>partidas</w:t>
            </w:r>
            <w:r>
              <w:rPr>
                <w:spacing w:val="-3"/>
                <w:kern w:val="0"/>
                <w:sz w:val="22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u w:val="single"/>
                <w:lang w:eastAsia="en-US" w:bidi="ar-SA"/>
              </w:rPr>
              <w:t>pró</w:t>
            </w:r>
            <w:r>
              <w:rPr>
                <w:kern w:val="0"/>
                <w:sz w:val="22"/>
                <w:szCs w:val="22"/>
                <w:u w:val="single"/>
                <w:lang w:eastAsia="en-US" w:bidi="ar-SA"/>
              </w:rPr>
              <w:tab/>
            </w:r>
          </w:p>
          <w:p w14:paraId="52489B08" wp14:textId="77777777">
            <w:pPr>
              <w:pStyle w:val="TableParagraph"/>
              <w:widowControl w:val="false"/>
              <w:spacing w:before="1" w:after="0" w:line="276" w:lineRule="auto"/>
              <w:ind w:right="923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(partidas pró + partidas contra)</w:t>
            </w:r>
          </w:p>
          <w:p w14:paraId="5043CB0F" wp14:textId="77777777">
            <w:pPr>
              <w:pStyle w:val="TableParagraph"/>
              <w:widowControl w:val="false"/>
              <w:spacing w:before="10" w:after="0" w:line="276" w:lineRule="auto"/>
              <w:jc w:val="left"/>
              <w:rPr>
                <w:kern w:val="0"/>
                <w:sz w:val="21"/>
                <w:szCs w:val="22"/>
                <w:lang w:eastAsia="en-US" w:bidi="ar-SA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 w14:paraId="7A19DA8B" wp14:textId="77777777">
            <w:pPr>
              <w:pStyle w:val="TableParagraph"/>
              <w:widowControl w:val="false"/>
              <w:spacing w:before="0" w:after="0" w:line="276" w:lineRule="auto"/>
              <w:ind w:left="28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Classificando o estudante-atleta que obtiver o maior coeficiente</w:t>
            </w:r>
          </w:p>
        </w:tc>
      </w:tr>
      <w:tr xmlns:wp14="http://schemas.microsoft.com/office/word/2010/wordml" w14:paraId="0A9D8161" wp14:textId="77777777">
        <w:trPr>
          <w:trHeight w:val="1771" w:hRule="atLeast"/>
        </w:trPr>
        <w:tc>
          <w:tcPr>
            <w:tcW w:w="32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459315" wp14:textId="77777777">
            <w:pPr>
              <w:pStyle w:val="Normal"/>
              <w:widowControl w:val="false"/>
              <w:spacing w:before="0" w:after="0" w:line="276" w:lineRule="auto"/>
              <w:jc w:val="left"/>
              <w:rPr>
                <w:kern w:val="0"/>
                <w:sz w:val="2"/>
                <w:szCs w:val="2"/>
                <w:lang w:eastAsia="en-US" w:bidi="ar-SA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5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37F28F" wp14:textId="77777777">
            <w:pPr>
              <w:pStyle w:val="TableParagraph"/>
              <w:widowControl w:val="false"/>
              <w:spacing w:before="10" w:after="0" w:line="276" w:lineRule="auto"/>
              <w:jc w:val="left"/>
              <w:rPr>
                <w:kern w:val="0"/>
                <w:sz w:val="21"/>
                <w:szCs w:val="22"/>
                <w:lang w:eastAsia="en-US" w:bidi="ar-SA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 w14:paraId="2AE56E92" wp14:textId="77777777">
            <w:pPr>
              <w:pStyle w:val="TableParagraph"/>
              <w:widowControl w:val="false"/>
              <w:tabs>
                <w:tab w:val="clear" w:pos="720"/>
                <w:tab w:val="left" w:leader="none" w:pos="1762"/>
                <w:tab w:val="left" w:leader="none" w:pos="2861"/>
                <w:tab w:val="left" w:leader="none" w:pos="4747"/>
              </w:tabs>
              <w:spacing w:before="0" w:after="0" w:line="276" w:lineRule="auto"/>
              <w:ind w:left="28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2º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critério:</w:t>
            </w:r>
            <w:r>
              <w:rPr>
                <w:kern w:val="0"/>
                <w:sz w:val="22"/>
                <w:szCs w:val="22"/>
                <w:lang w:eastAsia="en-US" w:bidi="ar-SA"/>
              </w:rPr>
              <w:tab/>
            </w:r>
            <w:r>
              <w:rPr>
                <w:kern w:val="0"/>
                <w:sz w:val="22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u w:val="single"/>
                <w:lang w:eastAsia="en-US" w:bidi="ar-SA"/>
              </w:rPr>
              <w:tab/>
            </w:r>
            <w:r>
              <w:rPr>
                <w:kern w:val="0"/>
                <w:sz w:val="22"/>
                <w:szCs w:val="22"/>
                <w:u w:val="single"/>
                <w:lang w:eastAsia="en-US" w:bidi="ar-SA"/>
              </w:rPr>
              <w:t>sets pró</w:t>
            </w:r>
            <w:r>
              <w:rPr>
                <w:kern w:val="0"/>
                <w:sz w:val="22"/>
                <w:szCs w:val="22"/>
                <w:u w:val="single"/>
                <w:lang w:eastAsia="en-US" w:bidi="ar-SA"/>
              </w:rPr>
              <w:tab/>
            </w:r>
          </w:p>
          <w:p w14:paraId="11CF2FDD" wp14:textId="77777777">
            <w:pPr>
              <w:pStyle w:val="TableParagraph"/>
              <w:widowControl w:val="false"/>
              <w:spacing w:before="1" w:after="0" w:line="276" w:lineRule="auto"/>
              <w:ind w:left="224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(sets pró + sets contra)</w:t>
            </w:r>
          </w:p>
          <w:p w14:paraId="6DFB9E20" wp14:textId="77777777">
            <w:pPr>
              <w:pStyle w:val="TableParagraph"/>
              <w:widowControl w:val="false"/>
              <w:spacing w:before="10" w:after="0" w:line="276" w:lineRule="auto"/>
              <w:jc w:val="left"/>
              <w:rPr>
                <w:kern w:val="0"/>
                <w:sz w:val="21"/>
                <w:szCs w:val="22"/>
                <w:lang w:eastAsia="en-US" w:bidi="ar-SA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 w14:paraId="4D1919C0" wp14:textId="77777777">
            <w:pPr>
              <w:pStyle w:val="TableParagraph"/>
              <w:widowControl w:val="false"/>
              <w:spacing w:before="0" w:after="0" w:line="276" w:lineRule="auto"/>
              <w:ind w:left="28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Classificando o estudante-atleta que obtiver o maior coeficiente</w:t>
            </w:r>
          </w:p>
        </w:tc>
      </w:tr>
      <w:tr xmlns:wp14="http://schemas.microsoft.com/office/word/2010/wordml" w14:paraId="14110ABB" wp14:textId="77777777">
        <w:trPr>
          <w:trHeight w:val="1770" w:hRule="atLeast"/>
        </w:trPr>
        <w:tc>
          <w:tcPr>
            <w:tcW w:w="32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DF9E56" wp14:textId="77777777">
            <w:pPr>
              <w:pStyle w:val="Normal"/>
              <w:widowControl w:val="false"/>
              <w:spacing w:before="0" w:after="0" w:line="276" w:lineRule="auto"/>
              <w:jc w:val="left"/>
              <w:rPr>
                <w:kern w:val="0"/>
                <w:sz w:val="2"/>
                <w:szCs w:val="2"/>
                <w:lang w:eastAsia="en-US" w:bidi="ar-SA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5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E871BC" wp14:textId="77777777">
            <w:pPr>
              <w:pStyle w:val="TableParagraph"/>
              <w:widowControl w:val="false"/>
              <w:spacing w:before="10" w:after="0" w:line="276" w:lineRule="auto"/>
              <w:jc w:val="left"/>
              <w:rPr>
                <w:kern w:val="0"/>
                <w:sz w:val="21"/>
                <w:szCs w:val="22"/>
                <w:lang w:eastAsia="en-US" w:bidi="ar-SA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 w14:paraId="74135310" wp14:textId="77777777">
            <w:pPr>
              <w:pStyle w:val="TableParagraph"/>
              <w:widowControl w:val="false"/>
              <w:tabs>
                <w:tab w:val="clear" w:pos="720"/>
                <w:tab w:val="left" w:leader="none" w:pos="1762"/>
                <w:tab w:val="left" w:leader="none" w:pos="2738"/>
                <w:tab w:val="left" w:leader="none" w:pos="4882"/>
              </w:tabs>
              <w:spacing w:before="0" w:after="0" w:line="276" w:lineRule="auto"/>
              <w:ind w:left="28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3º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critério:</w:t>
            </w:r>
            <w:r>
              <w:rPr>
                <w:kern w:val="0"/>
                <w:sz w:val="22"/>
                <w:szCs w:val="22"/>
                <w:lang w:eastAsia="en-US" w:bidi="ar-SA"/>
              </w:rPr>
              <w:tab/>
            </w:r>
            <w:r>
              <w:rPr>
                <w:kern w:val="0"/>
                <w:sz w:val="22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u w:val="single"/>
                <w:lang w:eastAsia="en-US" w:bidi="ar-SA"/>
              </w:rPr>
              <w:tab/>
            </w:r>
            <w:r>
              <w:rPr>
                <w:kern w:val="0"/>
                <w:sz w:val="22"/>
                <w:szCs w:val="22"/>
                <w:u w:val="single"/>
                <w:lang w:eastAsia="en-US" w:bidi="ar-SA"/>
              </w:rPr>
              <w:t>pontos pró</w:t>
            </w:r>
            <w:r>
              <w:rPr>
                <w:kern w:val="0"/>
                <w:sz w:val="22"/>
                <w:szCs w:val="22"/>
                <w:u w:val="single"/>
                <w:lang w:eastAsia="en-US" w:bidi="ar-SA"/>
              </w:rPr>
              <w:tab/>
            </w:r>
          </w:p>
          <w:p w14:paraId="73500284" wp14:textId="77777777">
            <w:pPr>
              <w:pStyle w:val="TableParagraph"/>
              <w:widowControl w:val="false"/>
              <w:spacing w:before="1" w:after="0" w:line="276" w:lineRule="auto"/>
              <w:ind w:left="175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(pontos pró + pontos contra)</w:t>
            </w:r>
          </w:p>
          <w:p w14:paraId="144A5D23" wp14:textId="77777777">
            <w:pPr>
              <w:pStyle w:val="TableParagraph"/>
              <w:widowControl w:val="false"/>
              <w:spacing w:before="10" w:after="0" w:line="276" w:lineRule="auto"/>
              <w:jc w:val="left"/>
              <w:rPr>
                <w:kern w:val="0"/>
                <w:sz w:val="21"/>
                <w:szCs w:val="22"/>
                <w:lang w:eastAsia="en-US" w:bidi="ar-SA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 w14:paraId="0D823DCD" wp14:textId="77777777">
            <w:pPr>
              <w:pStyle w:val="TableParagraph"/>
              <w:widowControl w:val="false"/>
              <w:spacing w:before="0" w:after="0" w:line="276" w:lineRule="auto"/>
              <w:ind w:left="28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Classificando o estudante-atleta que obtiver o maior coeficiente</w:t>
            </w:r>
          </w:p>
        </w:tc>
      </w:tr>
      <w:tr xmlns:wp14="http://schemas.microsoft.com/office/word/2010/wordml" w14:paraId="04B77A5B" wp14:textId="77777777">
        <w:trPr>
          <w:trHeight w:val="757" w:hRule="atLeast"/>
        </w:trPr>
        <w:tc>
          <w:tcPr>
            <w:tcW w:w="32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8610EB" wp14:textId="77777777">
            <w:pPr>
              <w:pStyle w:val="Normal"/>
              <w:widowControl w:val="false"/>
              <w:spacing w:before="0" w:after="0" w:line="276" w:lineRule="auto"/>
              <w:jc w:val="left"/>
              <w:rPr>
                <w:kern w:val="0"/>
                <w:sz w:val="2"/>
                <w:szCs w:val="2"/>
                <w:lang w:eastAsia="en-US" w:bidi="ar-SA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5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7805D2" wp14:textId="77777777">
            <w:pPr>
              <w:pStyle w:val="TableParagraph"/>
              <w:widowControl w:val="false"/>
              <w:spacing w:before="10" w:after="0" w:line="276" w:lineRule="auto"/>
              <w:jc w:val="left"/>
              <w:rPr>
                <w:kern w:val="0"/>
                <w:sz w:val="21"/>
                <w:szCs w:val="22"/>
                <w:lang w:eastAsia="en-US" w:bidi="ar-SA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 w14:paraId="3BC9E28A" wp14:textId="77777777">
            <w:pPr>
              <w:pStyle w:val="TableParagraph"/>
              <w:widowControl w:val="false"/>
              <w:tabs>
                <w:tab w:val="clear" w:pos="720"/>
                <w:tab w:val="left" w:leader="none" w:pos="2372"/>
              </w:tabs>
              <w:spacing w:before="0" w:after="0" w:line="276" w:lineRule="auto"/>
              <w:ind w:left="28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4º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critério:</w:t>
            </w:r>
            <w:r>
              <w:rPr>
                <w:kern w:val="0"/>
                <w:sz w:val="22"/>
                <w:szCs w:val="22"/>
                <w:lang w:eastAsia="en-US" w:bidi="ar-SA"/>
              </w:rPr>
              <w:tab/>
            </w:r>
            <w:r>
              <w:rPr>
                <w:kern w:val="0"/>
                <w:sz w:val="22"/>
                <w:szCs w:val="22"/>
                <w:lang w:eastAsia="en-US" w:bidi="ar-SA"/>
              </w:rPr>
              <w:t>Sorteio</w:t>
            </w:r>
          </w:p>
        </w:tc>
      </w:tr>
    </w:tbl>
    <w:p xmlns:wp14="http://schemas.microsoft.com/office/word/2010/wordml" w14:paraId="463F29E8" wp14:textId="77777777">
      <w:pPr>
        <w:pStyle w:val="Corpodotexto"/>
        <w:spacing w:before="11" w:after="0" w:line="276" w:lineRule="auto"/>
        <w:rPr>
          <w:sz w:val="20"/>
        </w:rPr>
      </w:pPr>
      <w:r>
        <w:rPr>
          <w:sz w:val="20"/>
        </w:rPr>
      </w:r>
    </w:p>
    <w:p xmlns:wp14="http://schemas.microsoft.com/office/word/2010/wordml" w14:paraId="3B7B4B86" wp14:textId="77777777">
      <w:pPr>
        <w:pStyle w:val="Ttulo2"/>
        <w:spacing w:line="276" w:lineRule="auto"/>
        <w:jc w:val="left"/>
        <w:rPr/>
      </w:pPr>
      <w:r>
        <w:rPr/>
      </w:r>
    </w:p>
    <w:p xmlns:wp14="http://schemas.microsoft.com/office/word/2010/wordml" w14:paraId="6DA63DB3" wp14:textId="77777777">
      <w:pPr>
        <w:pStyle w:val="Ttulo2"/>
        <w:spacing w:line="276" w:lineRule="auto"/>
        <w:jc w:val="left"/>
        <w:rPr/>
      </w:pPr>
      <w:r>
        <w:rPr/>
        <w:t>CAPÍTULO IV – Dos Uniformes</w:t>
      </w:r>
    </w:p>
    <w:p xmlns:wp14="http://schemas.microsoft.com/office/word/2010/wordml" w14:paraId="3A0FF5F2" wp14:textId="77777777">
      <w:pPr>
        <w:pStyle w:val="Corpodotexto"/>
        <w:spacing w:before="11" w:after="0" w:line="276" w:lineRule="auto"/>
        <w:rPr>
          <w:b/>
          <w:b/>
          <w:sz w:val="32"/>
        </w:rPr>
      </w:pPr>
      <w:r>
        <w:rPr>
          <w:b/>
          <w:sz w:val="32"/>
        </w:rPr>
      </w:r>
    </w:p>
    <w:p xmlns:wp14="http://schemas.microsoft.com/office/word/2010/wordml" w14:paraId="7F1AC828" wp14:textId="77777777">
      <w:pPr>
        <w:pStyle w:val="Corpodotexto"/>
        <w:spacing w:line="276" w:lineRule="auto"/>
        <w:ind w:left="100" w:right="373" w:hanging="0"/>
        <w:jc w:val="both"/>
        <w:rPr/>
      </w:pPr>
      <w:r>
        <w:rPr>
          <w:b/>
        </w:rPr>
        <w:t xml:space="preserve">Art. </w:t>
      </w:r>
      <w:r>
        <w:rPr>
          <w:b/>
        </w:rPr>
        <w:t>1</w:t>
      </w:r>
      <w:r>
        <w:rPr>
          <w:b/>
        </w:rPr>
        <w:t xml:space="preserve">2 - </w:t>
      </w:r>
      <w:r>
        <w:rPr/>
        <w:t>O estudante-atleta deverá comparecer ao local de competição devidamente uniformizado, com pelo menos 2 (duas) camisas de cores distintas. Caso as camisas dos estudantes-atletas sejam da mesma cor, será realizado um sorteio</w:t>
      </w:r>
      <w:r>
        <w:rPr>
          <w:spacing w:val="-6"/>
        </w:rPr>
        <w:t xml:space="preserve"> </w:t>
      </w:r>
      <w:r>
        <w:rPr/>
        <w:t>para</w:t>
      </w:r>
      <w:r>
        <w:rPr>
          <w:spacing w:val="-7"/>
        </w:rPr>
        <w:t xml:space="preserve"> </w:t>
      </w:r>
      <w:r>
        <w:rPr/>
        <w:t>definir</w:t>
      </w:r>
      <w:r>
        <w:rPr>
          <w:spacing w:val="-8"/>
        </w:rPr>
        <w:t xml:space="preserve"> </w:t>
      </w:r>
      <w:r>
        <w:rPr/>
        <w:t>quem</w:t>
      </w:r>
      <w:r>
        <w:rPr>
          <w:spacing w:val="-5"/>
        </w:rPr>
        <w:t xml:space="preserve"> </w:t>
      </w:r>
      <w:r>
        <w:rPr/>
        <w:t>deverá</w:t>
      </w:r>
      <w:r>
        <w:rPr>
          <w:spacing w:val="-7"/>
        </w:rPr>
        <w:t xml:space="preserve"> </w:t>
      </w:r>
      <w:r>
        <w:rPr/>
        <w:t>trocar</w:t>
      </w:r>
      <w:r>
        <w:rPr>
          <w:spacing w:val="-4"/>
        </w:rPr>
        <w:t xml:space="preserve"> </w:t>
      </w:r>
      <w:r>
        <w:rPr/>
        <w:t>a</w:t>
      </w:r>
      <w:r>
        <w:rPr>
          <w:spacing w:val="-6"/>
        </w:rPr>
        <w:t xml:space="preserve"> </w:t>
      </w:r>
      <w:r>
        <w:rPr/>
        <w:t>camisa.</w:t>
      </w:r>
      <w:r>
        <w:rPr>
          <w:spacing w:val="-5"/>
        </w:rPr>
        <w:t xml:space="preserve"> </w:t>
      </w:r>
    </w:p>
    <w:p xmlns:wp14="http://schemas.microsoft.com/office/word/2010/wordml" w14:paraId="5630AD66" wp14:textId="77777777">
      <w:pPr>
        <w:pStyle w:val="Corpodotexto"/>
        <w:spacing w:line="276" w:lineRule="auto"/>
        <w:rPr>
          <w:sz w:val="21"/>
        </w:rPr>
      </w:pPr>
      <w:r>
        <w:rPr>
          <w:sz w:val="21"/>
        </w:rPr>
      </w:r>
    </w:p>
    <w:p xmlns:wp14="http://schemas.microsoft.com/office/word/2010/wordml" w14:paraId="5E5966B4" wp14:textId="77777777">
      <w:pPr>
        <w:pStyle w:val="Corpodotexto"/>
        <w:spacing w:line="276" w:lineRule="auto"/>
        <w:ind w:left="100" w:right="381" w:hanging="0"/>
        <w:jc w:val="both"/>
        <w:rPr/>
      </w:pPr>
      <w:r>
        <w:rPr>
          <w:b/>
        </w:rPr>
        <w:t>§1º</w:t>
      </w:r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-8"/>
        </w:rPr>
        <w:t xml:space="preserve"> </w:t>
      </w:r>
      <w:r>
        <w:rPr/>
        <w:t>Não</w:t>
      </w:r>
      <w:r>
        <w:rPr>
          <w:spacing w:val="-6"/>
        </w:rPr>
        <w:t xml:space="preserve"> </w:t>
      </w:r>
      <w:r>
        <w:rPr/>
        <w:t>será</w:t>
      </w:r>
      <w:r>
        <w:rPr>
          <w:spacing w:val="-7"/>
        </w:rPr>
        <w:t xml:space="preserve"> </w:t>
      </w:r>
      <w:r>
        <w:rPr/>
        <w:t>permitido</w:t>
      </w:r>
      <w:r>
        <w:rPr>
          <w:spacing w:val="-7"/>
        </w:rPr>
        <w:t xml:space="preserve"> </w:t>
      </w:r>
      <w:r>
        <w:rPr/>
        <w:t>o</w:t>
      </w:r>
      <w:r>
        <w:rPr>
          <w:spacing w:val="-8"/>
        </w:rPr>
        <w:t xml:space="preserve"> </w:t>
      </w:r>
      <w:r>
        <w:rPr/>
        <w:t>uso</w:t>
      </w:r>
      <w:r>
        <w:rPr>
          <w:spacing w:val="-8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camisas,</w:t>
      </w:r>
      <w:r>
        <w:rPr>
          <w:spacing w:val="-6"/>
        </w:rPr>
        <w:t xml:space="preserve"> </w:t>
      </w:r>
      <w:r>
        <w:rPr/>
        <w:t>bermuda,</w:t>
      </w:r>
      <w:r>
        <w:rPr>
          <w:spacing w:val="-7"/>
        </w:rPr>
        <w:t xml:space="preserve"> </w:t>
      </w:r>
      <w:r>
        <w:rPr/>
        <w:t>short</w:t>
      </w:r>
      <w:r>
        <w:rPr>
          <w:spacing w:val="-7"/>
        </w:rPr>
        <w:t xml:space="preserve"> </w:t>
      </w:r>
      <w:r>
        <w:rPr/>
        <w:t>ou</w:t>
      </w:r>
      <w:r>
        <w:rPr>
          <w:spacing w:val="-6"/>
        </w:rPr>
        <w:t xml:space="preserve"> </w:t>
      </w:r>
      <w:r>
        <w:rPr/>
        <w:t>saia</w:t>
      </w:r>
      <w:r>
        <w:rPr>
          <w:spacing w:val="-6"/>
        </w:rPr>
        <w:t xml:space="preserve"> </w:t>
      </w:r>
      <w:r>
        <w:rPr/>
        <w:t>na</w:t>
      </w:r>
      <w:r>
        <w:rPr>
          <w:spacing w:val="-6"/>
        </w:rPr>
        <w:t xml:space="preserve"> </w:t>
      </w:r>
      <w:r>
        <w:rPr/>
        <w:t>cor</w:t>
      </w:r>
      <w:r>
        <w:rPr>
          <w:spacing w:val="-8"/>
        </w:rPr>
        <w:t xml:space="preserve"> </w:t>
      </w:r>
      <w:r>
        <w:rPr/>
        <w:t>branca, por coincidir com a cor da bola de</w:t>
      </w:r>
      <w:r>
        <w:rPr>
          <w:spacing w:val="-11"/>
        </w:rPr>
        <w:t xml:space="preserve"> </w:t>
      </w:r>
      <w:r>
        <w:rPr/>
        <w:t>jogo.</w:t>
      </w:r>
    </w:p>
    <w:p xmlns:wp14="http://schemas.microsoft.com/office/word/2010/wordml" w14:paraId="61829076" wp14:textId="77777777">
      <w:pPr>
        <w:pStyle w:val="Corpodotexto"/>
        <w:spacing w:before="10" w:after="0" w:line="276" w:lineRule="auto"/>
        <w:rPr>
          <w:sz w:val="20"/>
        </w:rPr>
      </w:pPr>
      <w:r>
        <w:rPr>
          <w:sz w:val="20"/>
        </w:rPr>
      </w:r>
    </w:p>
    <w:p xmlns:wp14="http://schemas.microsoft.com/office/word/2010/wordml" w14:paraId="5E02259C" wp14:textId="77777777">
      <w:pPr>
        <w:pStyle w:val="Normal"/>
        <w:spacing w:line="276" w:lineRule="auto"/>
        <w:ind w:left="100" w:right="377" w:hanging="0"/>
        <w:jc w:val="both"/>
        <w:rPr/>
      </w:pPr>
      <w:r>
        <w:rPr>
          <w:b/>
          <w:sz w:val="24"/>
        </w:rPr>
        <w:t xml:space="preserve">§2º - </w:t>
      </w:r>
      <w:r>
        <w:rPr>
          <w:sz w:val="24"/>
        </w:rPr>
        <w:t xml:space="preserve">De acordo com o Regulamento Internacional, não será permitido o uso de raquetes com borrachas que não sejam nas cores preta e vermelha, em que apareça claramente o símbolo de aprovação </w:t>
      </w:r>
      <w:r>
        <w:rPr>
          <w:i/>
          <w:sz w:val="24"/>
        </w:rPr>
        <w:t xml:space="preserve">International Table Tennis Federation </w:t>
      </w:r>
      <w:r>
        <w:rPr>
          <w:sz w:val="24"/>
        </w:rPr>
        <w:t xml:space="preserve">- ITTF. Os modelos das borrachas deverão constar na lista de borrachas permitidas pela </w:t>
      </w:r>
      <w:r>
        <w:rPr>
          <w:i/>
          <w:sz w:val="24"/>
        </w:rPr>
        <w:t xml:space="preserve">International Table Tennis Federation </w:t>
      </w:r>
      <w:r>
        <w:rPr>
          <w:sz w:val="24"/>
        </w:rPr>
        <w:t>- ITTF.</w:t>
      </w:r>
    </w:p>
    <w:p xmlns:wp14="http://schemas.microsoft.com/office/word/2010/wordml" w14:paraId="2BA226A1" wp14:textId="77777777">
      <w:pPr>
        <w:pStyle w:val="Corpodotexto"/>
        <w:spacing w:before="9" w:after="0" w:line="276" w:lineRule="auto"/>
        <w:rPr>
          <w:sz w:val="20"/>
        </w:rPr>
      </w:pPr>
      <w:r>
        <w:rPr>
          <w:sz w:val="20"/>
        </w:rPr>
      </w:r>
    </w:p>
    <w:p xmlns:wp14="http://schemas.microsoft.com/office/word/2010/wordml" w14:paraId="477E0129" wp14:textId="77777777">
      <w:pPr>
        <w:pStyle w:val="Ttulo2"/>
        <w:spacing w:line="276" w:lineRule="auto"/>
        <w:rPr/>
      </w:pPr>
      <w:r>
        <w:rPr/>
        <w:t>CAPÍTULO V – Dos Equipamentos</w:t>
      </w:r>
    </w:p>
    <w:p xmlns:wp14="http://schemas.microsoft.com/office/word/2010/wordml" w14:paraId="3F2B659D" wp14:textId="77777777">
      <w:pPr>
        <w:pStyle w:val="Corpodotexto"/>
        <w:spacing w:before="228" w:after="228" w:line="276" w:lineRule="auto"/>
        <w:ind w:left="100" w:right="381" w:hanging="0"/>
        <w:jc w:val="both"/>
        <w:rPr/>
      </w:pPr>
      <w:r>
        <w:rPr>
          <w:b/>
        </w:rPr>
        <w:t xml:space="preserve">Art. </w:t>
      </w:r>
      <w:r>
        <w:rPr>
          <w:rFonts w:eastAsia="Arial" w:cs="Arial"/>
          <w:b/>
          <w:sz w:val="24"/>
          <w:szCs w:val="24"/>
          <w:lang w:val="pt-PT"/>
        </w:rPr>
        <w:t>13</w:t>
      </w:r>
      <w:r>
        <w:rPr>
          <w:b/>
        </w:rPr>
        <w:t xml:space="preserve"> - </w:t>
      </w:r>
      <w:r>
        <w:rPr/>
        <w:t>A Comissão Organizadora deverá dispor de todos os equipamentos necessários para o desenvolvimento da competição.</w:t>
      </w:r>
    </w:p>
    <w:p xmlns:wp14="http://schemas.microsoft.com/office/word/2010/wordml" w14:paraId="17AD93B2" wp14:textId="77777777">
      <w:pPr>
        <w:pStyle w:val="Corpodotexto"/>
        <w:spacing w:before="10" w:after="0" w:line="276" w:lineRule="auto"/>
        <w:rPr>
          <w:sz w:val="20"/>
        </w:rPr>
      </w:pPr>
      <w:r>
        <w:rPr>
          <w:sz w:val="20"/>
        </w:rPr>
      </w:r>
    </w:p>
    <w:p xmlns:wp14="http://schemas.microsoft.com/office/word/2010/wordml" w14:paraId="68BE102A" wp14:textId="77777777">
      <w:pPr>
        <w:pStyle w:val="Ttulo2"/>
        <w:spacing w:line="276" w:lineRule="auto"/>
        <w:rPr/>
      </w:pPr>
      <w:r>
        <w:rPr/>
        <w:t>CAPÍTULO VI - Da Premiação</w:t>
      </w:r>
    </w:p>
    <w:p xmlns:wp14="http://schemas.microsoft.com/office/word/2010/wordml" w14:paraId="72D4316D" wp14:textId="77777777">
      <w:pPr>
        <w:pStyle w:val="Corpodotexto"/>
        <w:spacing w:before="114" w:after="114" w:line="276" w:lineRule="auto"/>
        <w:ind w:left="100" w:right="375" w:hanging="0"/>
        <w:jc w:val="both"/>
        <w:rPr/>
      </w:pPr>
      <w:r>
        <w:rPr>
          <w:b/>
        </w:rPr>
        <w:t xml:space="preserve">Art. </w:t>
      </w:r>
      <w:r>
        <w:rPr>
          <w:rFonts w:eastAsia="Arial" w:cs="Arial"/>
          <w:b/>
          <w:sz w:val="24"/>
          <w:szCs w:val="24"/>
          <w:lang w:val="pt-PT"/>
        </w:rPr>
        <w:t>14</w:t>
      </w:r>
      <w:r>
        <w:rPr>
          <w:b/>
        </w:rPr>
        <w:t xml:space="preserve"> - </w:t>
      </w:r>
      <w:r>
        <w:rPr/>
        <w:t>De acordo com o disposto no Regulamento Geral, serão premiados</w:t>
      </w:r>
      <w:r>
        <w:rPr>
          <w:spacing w:val="-44"/>
        </w:rPr>
        <w:t xml:space="preserve"> os</w:t>
      </w:r>
      <w:r>
        <w:rPr>
          <w:spacing w:val="-16"/>
        </w:rPr>
        <w:t xml:space="preserve"> </w:t>
      </w:r>
      <w:r>
        <w:rPr>
          <w:spacing w:val="-17"/>
        </w:rPr>
        <w:t xml:space="preserve">    </w:t>
      </w:r>
      <w:r>
        <w:rPr>
          <w:spacing w:val="-44"/>
        </w:rPr>
        <w:t xml:space="preserve"> </w:t>
      </w:r>
      <w:r>
        <w:rPr>
          <w:spacing w:val="-21"/>
        </w:rPr>
        <w:t xml:space="preserve"> </w:t>
      </w:r>
      <w:r>
        <w:rPr>
          <w:spacing w:val="-19"/>
        </w:rPr>
        <w:t xml:space="preserve"> </w:t>
      </w:r>
      <w:r>
        <w:rPr>
          <w:spacing w:val="-19"/>
        </w:rPr>
        <w:t xml:space="preserve">atletas classificados em </w:t>
      </w:r>
      <w:r>
        <w:rPr/>
        <w:t>1º,</w:t>
      </w:r>
      <w:r>
        <w:rPr>
          <w:spacing w:val="-17"/>
        </w:rPr>
        <w:t xml:space="preserve"> </w:t>
      </w:r>
      <w:r>
        <w:rPr/>
        <w:t>2º</w:t>
      </w:r>
      <w:r>
        <w:rPr>
          <w:spacing w:val="-20"/>
        </w:rPr>
        <w:t xml:space="preserve"> </w:t>
      </w:r>
      <w:r>
        <w:rPr/>
        <w:t>e</w:t>
      </w:r>
      <w:r>
        <w:rPr>
          <w:spacing w:val="-17"/>
        </w:rPr>
        <w:t xml:space="preserve"> </w:t>
      </w:r>
      <w:r>
        <w:rPr/>
        <w:t>3º</w:t>
      </w:r>
      <w:r>
        <w:rPr>
          <w:spacing w:val="-18"/>
        </w:rPr>
        <w:t xml:space="preserve"> </w:t>
      </w:r>
      <w:r>
        <w:rPr/>
        <w:t>lugares</w:t>
      </w:r>
      <w:r>
        <w:rPr>
          <w:spacing w:val="-14"/>
        </w:rPr>
        <w:t xml:space="preserve"> </w:t>
      </w:r>
      <w:r>
        <w:rPr>
          <w:rFonts w:eastAsia="Arial" w:cs="Arial"/>
          <w:spacing w:val="-14"/>
          <w:sz w:val="24"/>
          <w:szCs w:val="24"/>
          <w:lang w:val="pt-PT"/>
        </w:rPr>
        <w:t>individuais</w:t>
      </w:r>
      <w:r>
        <w:rPr>
          <w:spacing w:val="-17"/>
        </w:rPr>
        <w:t xml:space="preserve"> </w:t>
      </w:r>
      <w:r>
        <w:rPr/>
        <w:t>e,</w:t>
      </w:r>
      <w:r>
        <w:rPr>
          <w:spacing w:val="-20"/>
        </w:rPr>
        <w:t xml:space="preserve"> </w:t>
      </w:r>
      <w:r>
        <w:rPr/>
        <w:t>os</w:t>
      </w:r>
      <w:r>
        <w:rPr>
          <w:spacing w:val="-19"/>
        </w:rPr>
        <w:t xml:space="preserve"> </w:t>
      </w:r>
      <w:r>
        <w:rPr/>
        <w:t xml:space="preserve">professores/técnicos. </w:t>
      </w:r>
    </w:p>
    <w:p xmlns:wp14="http://schemas.microsoft.com/office/word/2010/wordml" w14:paraId="0DE4B5B7" wp14:textId="77777777">
      <w:pPr>
        <w:pStyle w:val="Normal"/>
        <w:spacing w:line="276" w:lineRule="auto"/>
        <w:ind w:right="378" w:hanging="0"/>
        <w:jc w:val="right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</w:r>
    </w:p>
    <w:p xmlns:wp14="http://schemas.microsoft.com/office/word/2010/wordml" w14:paraId="3DD13D82" wp14:textId="77777777">
      <w:pPr>
        <w:pStyle w:val="Ttulo2"/>
        <w:spacing w:line="276" w:lineRule="auto"/>
        <w:jc w:val="left"/>
        <w:rPr/>
      </w:pPr>
      <w:r>
        <w:rPr/>
        <w:t>CAPÍTULO VII – Programação</w:t>
      </w:r>
    </w:p>
    <w:p xmlns:wp14="http://schemas.microsoft.com/office/word/2010/wordml" w14:paraId="258FA294" wp14:textId="77777777">
      <w:pPr>
        <w:pStyle w:val="Corpodotexto"/>
        <w:spacing w:before="114" w:after="114" w:line="276" w:lineRule="auto"/>
        <w:ind w:left="100" w:hanging="0"/>
        <w:jc w:val="both"/>
        <w:rPr/>
      </w:pPr>
      <w:r>
        <w:rPr>
          <w:b/>
        </w:rPr>
        <w:t xml:space="preserve">Art. </w:t>
      </w:r>
      <w:r>
        <w:rPr>
          <w:b/>
        </w:rPr>
        <w:t>1</w:t>
      </w:r>
      <w:r>
        <w:rPr>
          <w:b/>
        </w:rPr>
        <w:t xml:space="preserve">5 - </w:t>
      </w:r>
      <w:r>
        <w:rPr/>
        <w:t xml:space="preserve">A programação das competições de </w:t>
      </w:r>
      <w:r>
        <w:rPr/>
        <w:t>T</w:t>
      </w:r>
      <w:r>
        <w:rPr/>
        <w:t xml:space="preserve">ênis de </w:t>
      </w:r>
      <w:r>
        <w:rPr/>
        <w:t>M</w:t>
      </w:r>
      <w:r>
        <w:rPr/>
        <w:t xml:space="preserve">esa será </w:t>
      </w:r>
      <w:r>
        <w:rPr>
          <w:sz w:val="24"/>
        </w:rPr>
        <w:t>definida em reunião técnico.</w:t>
      </w:r>
    </w:p>
    <w:p xmlns:wp14="http://schemas.microsoft.com/office/word/2010/wordml" w14:paraId="66204FF1" wp14:textId="77777777">
      <w:pPr>
        <w:pStyle w:val="Corpodotexto"/>
        <w:spacing w:line="276" w:lineRule="auto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</w:r>
    </w:p>
    <w:p xmlns:wp14="http://schemas.microsoft.com/office/word/2010/wordml" w14:paraId="030A84E7" wp14:textId="77777777">
      <w:pPr>
        <w:pStyle w:val="Ttulo2"/>
        <w:spacing w:line="276" w:lineRule="auto"/>
        <w:jc w:val="left"/>
        <w:rPr/>
      </w:pPr>
      <w:r>
        <w:rPr/>
        <w:t>CAPÍTULO VIII – Considerações Gerais</w:t>
      </w:r>
    </w:p>
    <w:p xmlns:wp14="http://schemas.microsoft.com/office/word/2010/wordml" w14:paraId="52909124" wp14:textId="77777777">
      <w:pPr>
        <w:pStyle w:val="Corpodotexto"/>
        <w:spacing w:before="171" w:after="171" w:line="276" w:lineRule="auto"/>
        <w:ind w:left="100" w:hanging="0"/>
        <w:rPr/>
      </w:pPr>
      <w:r>
        <w:rPr>
          <w:b/>
        </w:rPr>
        <w:t xml:space="preserve">Art. </w:t>
      </w:r>
      <w:r>
        <w:rPr>
          <w:rFonts w:eastAsia="Arial" w:cs="Arial"/>
          <w:b/>
          <w:sz w:val="24"/>
          <w:szCs w:val="24"/>
          <w:lang w:val="pt-PT"/>
        </w:rPr>
        <w:t>16</w:t>
      </w:r>
      <w:r>
        <w:rPr>
          <w:b/>
        </w:rPr>
        <w:t xml:space="preserve"> - </w:t>
      </w:r>
      <w:r>
        <w:rPr/>
        <w:t>Os casos omissos serão resolvidos pela Coordenação Técnica Geral.</w:t>
      </w:r>
    </w:p>
    <w:p xmlns:wp14="http://schemas.microsoft.com/office/word/2010/wordml" w14:paraId="2DBF0D7D" wp14:textId="77777777">
      <w:pPr>
        <w:pStyle w:val="Corpodotexto"/>
        <w:spacing w:line="276" w:lineRule="auto"/>
        <w:rPr>
          <w:sz w:val="26"/>
        </w:rPr>
      </w:pPr>
      <w:r>
        <w:rPr>
          <w:sz w:val="26"/>
        </w:rPr>
      </w:r>
    </w:p>
    <w:p xmlns:wp14="http://schemas.microsoft.com/office/word/2010/wordml" w14:paraId="6B62F1B3" wp14:textId="77777777">
      <w:pPr>
        <w:pStyle w:val="Corpodotexto"/>
        <w:spacing w:line="276" w:lineRule="auto"/>
        <w:rPr>
          <w:sz w:val="26"/>
        </w:rPr>
      </w:pPr>
      <w:r>
        <w:rPr>
          <w:sz w:val="26"/>
        </w:rPr>
      </w:r>
    </w:p>
    <w:p xmlns:wp14="http://schemas.microsoft.com/office/word/2010/wordml" w14:paraId="02F2C34E" wp14:textId="77777777">
      <w:pPr>
        <w:pStyle w:val="Corpodotexto"/>
        <w:spacing w:line="276" w:lineRule="auto"/>
        <w:rPr>
          <w:sz w:val="26"/>
        </w:rPr>
      </w:pPr>
      <w:r>
        <w:rPr>
          <w:sz w:val="26"/>
        </w:rPr>
      </w:r>
    </w:p>
    <w:p xmlns:wp14="http://schemas.microsoft.com/office/word/2010/wordml" w14:paraId="680A4E5D" wp14:textId="77777777">
      <w:pPr>
        <w:pStyle w:val="Corpodotexto"/>
        <w:spacing w:before="3" w:after="0" w:line="276" w:lineRule="auto"/>
        <w:rPr>
          <w:sz w:val="20"/>
        </w:rPr>
      </w:pPr>
      <w:r>
        <w:rPr>
          <w:sz w:val="20"/>
        </w:rPr>
      </w:r>
    </w:p>
    <w:p xmlns:wp14="http://schemas.microsoft.com/office/word/2010/wordml" w14:paraId="19219836" wp14:textId="77777777">
      <w:pPr>
        <w:pStyle w:val="Corpodotexto"/>
        <w:spacing w:line="276" w:lineRule="auto"/>
        <w:rPr>
          <w:sz w:val="20"/>
        </w:rPr>
      </w:pPr>
      <w:r>
        <w:rPr>
          <w:sz w:val="20"/>
        </w:rPr>
      </w:r>
    </w:p>
    <w:p xmlns:wp14="http://schemas.microsoft.com/office/word/2010/wordml" w14:paraId="296FEF7D" wp14:textId="77777777">
      <w:pPr>
        <w:pStyle w:val="Corpodotexto"/>
        <w:spacing w:line="276" w:lineRule="auto"/>
        <w:rPr>
          <w:sz w:val="20"/>
        </w:rPr>
      </w:pPr>
      <w:r>
        <w:rPr>
          <w:sz w:val="20"/>
        </w:rPr>
      </w:r>
    </w:p>
    <w:p xmlns:wp14="http://schemas.microsoft.com/office/word/2010/wordml" w14:paraId="7194DBDC" wp14:textId="77777777">
      <w:pPr>
        <w:pStyle w:val="Corpodotexto"/>
        <w:spacing w:line="276" w:lineRule="auto"/>
        <w:rPr>
          <w:sz w:val="20"/>
        </w:rPr>
      </w:pPr>
      <w:r>
        <w:rPr>
          <w:sz w:val="20"/>
        </w:rPr>
      </w:r>
    </w:p>
    <w:p xmlns:wp14="http://schemas.microsoft.com/office/word/2010/wordml" w14:paraId="769D0D3C" wp14:textId="77777777">
      <w:pPr>
        <w:pStyle w:val="Corpodotexto"/>
        <w:spacing w:line="276" w:lineRule="auto"/>
        <w:rPr>
          <w:sz w:val="20"/>
        </w:rPr>
      </w:pPr>
      <w:r>
        <w:rPr>
          <w:sz w:val="20"/>
        </w:rPr>
      </w:r>
    </w:p>
    <w:p xmlns:wp14="http://schemas.microsoft.com/office/word/2010/wordml" w14:paraId="54CD245A" wp14:textId="77777777">
      <w:pPr>
        <w:pStyle w:val="Corpodotexto"/>
        <w:spacing w:line="276" w:lineRule="auto"/>
        <w:rPr>
          <w:sz w:val="20"/>
        </w:rPr>
      </w:pPr>
      <w:r>
        <w:rPr>
          <w:sz w:val="20"/>
        </w:rPr>
      </w:r>
    </w:p>
    <w:p xmlns:wp14="http://schemas.microsoft.com/office/word/2010/wordml" w14:paraId="1231BE67" wp14:textId="77777777">
      <w:pPr>
        <w:pStyle w:val="Corpodotexto"/>
        <w:spacing w:line="276" w:lineRule="auto"/>
        <w:rPr>
          <w:sz w:val="20"/>
        </w:rPr>
      </w:pPr>
      <w:r>
        <w:rPr>
          <w:sz w:val="20"/>
        </w:rPr>
      </w:r>
    </w:p>
    <w:p xmlns:wp14="http://schemas.microsoft.com/office/word/2010/wordml" w14:paraId="36FEB5B0" wp14:textId="77777777">
      <w:pPr>
        <w:pStyle w:val="Corpodotexto"/>
        <w:spacing w:line="276" w:lineRule="auto"/>
        <w:rPr>
          <w:sz w:val="20"/>
        </w:rPr>
      </w:pPr>
      <w:r>
        <w:rPr>
          <w:sz w:val="20"/>
        </w:rPr>
      </w:r>
    </w:p>
    <w:p xmlns:wp14="http://schemas.microsoft.com/office/word/2010/wordml" w14:paraId="30D7AA69" wp14:textId="77777777">
      <w:pPr>
        <w:pStyle w:val="Corpodotexto"/>
        <w:spacing w:line="276" w:lineRule="auto"/>
        <w:rPr>
          <w:sz w:val="20"/>
        </w:rPr>
      </w:pPr>
      <w:r>
        <w:rPr>
          <w:sz w:val="20"/>
        </w:rPr>
      </w:r>
    </w:p>
    <w:p xmlns:wp14="http://schemas.microsoft.com/office/word/2010/wordml" w14:paraId="7196D064" wp14:textId="77777777">
      <w:pPr>
        <w:pStyle w:val="Corpodotexto"/>
        <w:spacing w:line="276" w:lineRule="auto"/>
        <w:rPr>
          <w:sz w:val="20"/>
        </w:rPr>
      </w:pPr>
      <w:r>
        <w:rPr>
          <w:sz w:val="20"/>
        </w:rPr>
      </w:r>
    </w:p>
    <w:p xmlns:wp14="http://schemas.microsoft.com/office/word/2010/wordml" w14:paraId="34FF1C98" wp14:textId="77777777">
      <w:pPr>
        <w:pStyle w:val="Corpodotexto"/>
        <w:spacing w:line="276" w:lineRule="auto"/>
        <w:rPr>
          <w:sz w:val="20"/>
        </w:rPr>
      </w:pPr>
      <w:r>
        <w:rPr>
          <w:sz w:val="20"/>
        </w:rPr>
      </w:r>
    </w:p>
    <w:p xmlns:wp14="http://schemas.microsoft.com/office/word/2010/wordml" w14:paraId="6D072C0D" wp14:textId="77777777">
      <w:pPr>
        <w:pStyle w:val="Corpodotexto"/>
        <w:spacing w:line="276" w:lineRule="auto"/>
        <w:rPr>
          <w:sz w:val="20"/>
        </w:rPr>
      </w:pPr>
      <w:r>
        <w:rPr>
          <w:sz w:val="20"/>
        </w:rPr>
      </w:r>
    </w:p>
    <w:p xmlns:wp14="http://schemas.microsoft.com/office/word/2010/wordml" w14:paraId="48A21919" wp14:textId="77777777">
      <w:pPr>
        <w:pStyle w:val="Corpodotexto"/>
        <w:spacing w:line="276" w:lineRule="auto"/>
        <w:rPr>
          <w:sz w:val="20"/>
        </w:rPr>
      </w:pPr>
      <w:r>
        <w:rPr>
          <w:sz w:val="20"/>
        </w:rPr>
      </w:r>
    </w:p>
    <w:p xmlns:wp14="http://schemas.microsoft.com/office/word/2010/wordml" w14:paraId="6BD18F9B" wp14:textId="77777777">
      <w:pPr>
        <w:pStyle w:val="Corpodotexto"/>
        <w:spacing w:line="276" w:lineRule="auto"/>
        <w:rPr>
          <w:sz w:val="20"/>
        </w:rPr>
      </w:pPr>
      <w:r>
        <w:rPr>
          <w:sz w:val="20"/>
        </w:rPr>
      </w:r>
    </w:p>
    <w:p xmlns:wp14="http://schemas.microsoft.com/office/word/2010/wordml" w14:paraId="238601FE" wp14:textId="77777777">
      <w:pPr>
        <w:pStyle w:val="Corpodotexto"/>
        <w:spacing w:line="276" w:lineRule="auto"/>
        <w:rPr>
          <w:sz w:val="20"/>
        </w:rPr>
      </w:pPr>
      <w:r>
        <w:rPr>
          <w:sz w:val="20"/>
        </w:rPr>
      </w:r>
    </w:p>
    <w:p xmlns:wp14="http://schemas.microsoft.com/office/word/2010/wordml" w14:paraId="0F3CABC7" wp14:textId="77777777">
      <w:pPr>
        <w:pStyle w:val="Corpodotexto"/>
        <w:spacing w:line="276" w:lineRule="auto"/>
        <w:rPr>
          <w:sz w:val="20"/>
        </w:rPr>
      </w:pPr>
      <w:r>
        <w:rPr>
          <w:sz w:val="20"/>
        </w:rPr>
      </w:r>
    </w:p>
    <w:p xmlns:wp14="http://schemas.microsoft.com/office/word/2010/wordml" w14:paraId="5B08B5D1" wp14:textId="77777777">
      <w:pPr>
        <w:pStyle w:val="Corpodotexto"/>
        <w:spacing w:before="9" w:after="0" w:line="276" w:lineRule="auto"/>
        <w:rPr>
          <w:sz w:val="16"/>
        </w:rPr>
      </w:pPr>
      <w:r>
        <w:rPr>
          <w:sz w:val="16"/>
        </w:rPr>
      </w:r>
    </w:p>
    <w:p xmlns:wp14="http://schemas.microsoft.com/office/word/2010/wordml" w14:paraId="16DEB4AB" wp14:textId="77777777">
      <w:pPr>
        <w:pStyle w:val="Normal"/>
        <w:spacing w:line="276" w:lineRule="auto"/>
        <w:ind w:right="378" w:hanging="0"/>
        <w:jc w:val="right"/>
        <w:rPr>
          <w:rFonts w:ascii="Times New Roman" w:hAnsi="Times New Roman"/>
          <w:w w:val="99"/>
          <w:sz w:val="20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 w:orient="portrait"/>
      <w:pgMar w:top="1301" w:right="1320" w:bottom="623" w:left="1460" w:header="765" w:footer="0" w:gutter="0"/>
      <w:pgNumType w:fmt="decimal"/>
      <w:formProt w:val="false"/>
      <w:textDirection w:val="lrTb"/>
      <w:docGrid w:type="default" w:linePitch="10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4B1F511A" wp14:textId="77777777"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65F9C3DC" wp14:textId="77777777"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0AD9C6F4" wp14:textId="77777777"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278" w:hanging="142"/>
      </w:pPr>
      <w:rPr>
        <w:rFonts w:hint="default" w:ascii="Symbol" w:hAnsi="Symbol" w:cs="Symbol"/>
        <w:sz w:val="22"/>
        <w:szCs w:val="22"/>
        <w:w w:val="100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76" w:hanging="142"/>
      </w:pPr>
      <w:rPr>
        <w:rFonts w:hint="default" w:ascii="Symbol" w:hAnsi="Symbol" w:cs="Symbol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73" w:hanging="142"/>
      </w:pPr>
      <w:rPr>
        <w:rFonts w:hint="default" w:ascii="Symbol" w:hAnsi="Symbol" w:cs="Symbol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70" w:hanging="142"/>
      </w:pPr>
      <w:rPr>
        <w:rFonts w:hint="default" w:ascii="Symbol" w:hAnsi="Symbol" w:cs="Symbol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66" w:hanging="142"/>
      </w:pPr>
      <w:rPr>
        <w:rFonts w:hint="default" w:ascii="Symbol" w:hAnsi="Symbol"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63" w:hanging="142"/>
      </w:pPr>
      <w:rPr>
        <w:rFonts w:hint="default" w:ascii="Symbol" w:hAnsi="Symbol"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060" w:hanging="142"/>
      </w:pPr>
      <w:rPr>
        <w:rFonts w:hint="default" w:ascii="Symbol" w:hAnsi="Symbol"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356" w:hanging="142"/>
      </w:pPr>
      <w:rPr>
        <w:rFonts w:hint="default" w:ascii="Symbol" w:hAnsi="Symbol"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653" w:hanging="142"/>
      </w:pPr>
      <w:rPr>
        <w:rFonts w:hint="default" w:ascii="Symbol" w:hAnsi="Symbol" w:cs="Symbol"/>
        <w:lang w:val="pt-PT" w:eastAsia="en-US" w:bidi="ar-SA"/>
      </w:rPr>
    </w:lvl>
    <w:nsid w:val="22421538"/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666" w:hanging="284"/>
      </w:pPr>
      <w:rPr>
        <w:sz w:val="24"/>
        <w:szCs w:val="24"/>
        <w:w w:val="99"/>
        <w:rFonts w:ascii="Arial" w:hAnsi="Arial" w:eastAsia="Arial" w:cs="Arial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06" w:hanging="284"/>
      </w:pPr>
      <w:rPr>
        <w:rFonts w:hint="default" w:ascii="Symbol" w:hAnsi="Symbol" w:cs="Symbol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53" w:hanging="284"/>
      </w:pPr>
      <w:rPr>
        <w:rFonts w:hint="default" w:ascii="Symbol" w:hAnsi="Symbol" w:cs="Symbol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99" w:hanging="284"/>
      </w:pPr>
      <w:rPr>
        <w:rFonts w:hint="default" w:ascii="Symbol" w:hAnsi="Symbol" w:cs="Symbol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46" w:hanging="284"/>
      </w:pPr>
      <w:rPr>
        <w:rFonts w:hint="default" w:ascii="Symbol" w:hAnsi="Symbol"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93" w:hanging="284"/>
      </w:pPr>
      <w:rPr>
        <w:rFonts w:hint="default" w:ascii="Symbol" w:hAnsi="Symbol"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39" w:hanging="284"/>
      </w:pPr>
      <w:rPr>
        <w:rFonts w:hint="default" w:ascii="Symbol" w:hAnsi="Symbol"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86" w:hanging="284"/>
      </w:pPr>
      <w:rPr>
        <w:rFonts w:hint="default" w:ascii="Symbol" w:hAnsi="Symbol"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33" w:hanging="284"/>
      </w:pPr>
      <w:rPr>
        <w:rFonts w:hint="default" w:ascii="Symbol" w:hAnsi="Symbol" w:cs="Symbol"/>
        <w:lang w:val="pt-PT" w:eastAsia="en-US" w:bidi="ar-SA"/>
      </w:rPr>
    </w:lvl>
    <w:nsid w:val="5d170a84"/>
  </w:abstractNum>
  <w:abstractNum w:abstractNumId="3">
    <w:lvl w:ilvl="0">
      <w:start w:val="1"/>
      <w:numFmt w:val="upperRoman"/>
      <w:lvlText w:val="%1"/>
      <w:lvlJc w:val="left"/>
      <w:pPr>
        <w:tabs>
          <w:tab w:val="num" w:pos="0"/>
        </w:tabs>
        <w:ind w:left="234" w:hanging="135"/>
      </w:pPr>
      <w:rPr>
        <w:sz w:val="24"/>
        <w:b/>
        <w:szCs w:val="24"/>
        <w:bCs/>
        <w:w w:val="100"/>
        <w:rFonts w:ascii="Arial" w:hAnsi="Arial" w:eastAsia="Arial" w:cs="Arial"/>
        <w:lang w:val="pt-P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66" w:hanging="284"/>
      </w:pPr>
      <w:rPr>
        <w:sz w:val="24"/>
        <w:szCs w:val="24"/>
        <w:w w:val="99"/>
        <w:rFonts w:ascii="Arial" w:hAnsi="Arial" w:eastAsia="Arial" w:cs="Arial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00" w:hanging="284"/>
      </w:pPr>
      <w:rPr>
        <w:rFonts w:hint="default" w:ascii="Symbol" w:hAnsi="Symbol" w:cs="Symbol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41" w:hanging="284"/>
      </w:pPr>
      <w:rPr>
        <w:rFonts w:hint="default" w:ascii="Symbol" w:hAnsi="Symbol" w:cs="Symbol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482" w:hanging="284"/>
      </w:pPr>
      <w:rPr>
        <w:rFonts w:hint="default" w:ascii="Symbol" w:hAnsi="Symbol"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22" w:hanging="284"/>
      </w:pPr>
      <w:rPr>
        <w:rFonts w:hint="default" w:ascii="Symbol" w:hAnsi="Symbol"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63" w:hanging="284"/>
      </w:pPr>
      <w:rPr>
        <w:rFonts w:hint="default" w:ascii="Symbol" w:hAnsi="Symbol"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04" w:hanging="284"/>
      </w:pPr>
      <w:rPr>
        <w:rFonts w:hint="default" w:ascii="Symbol" w:hAnsi="Symbol"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44" w:hanging="284"/>
      </w:pPr>
      <w:rPr>
        <w:rFonts w:hint="default" w:ascii="Symbol" w:hAnsi="Symbol" w:cs="Symbol"/>
        <w:lang w:val="pt-PT" w:eastAsia="en-US" w:bidi="ar-SA"/>
      </w:rPr>
    </w:lvl>
    <w:nsid w:val="1f829e55"/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6a7b6949"/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  <w14:docId w14:val="5B59147C"/>
  <w15:docId w15:val="{558F8B22-925C-436C-A759-3CB2F979F6DC}"/>
  <w:rsids>
    <w:rsidRoot w:val="0767D3E1"/>
    <w:rsid w:val="0767D3E1"/>
    <w:rsid w:val="641CAE45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2061" w:right="2341" w:hanging="1"/>
      <w:jc w:val="center"/>
      <w:outlineLvl w:val="0"/>
    </w:pPr>
    <w:rPr>
      <w:sz w:val="72"/>
      <w:szCs w:val="72"/>
    </w:rPr>
  </w:style>
  <w:style w:type="paragraph" w:styleId="Ttulo2">
    <w:name w:val="Heading 2"/>
    <w:basedOn w:val="Normal"/>
    <w:uiPriority w:val="1"/>
    <w:qFormat/>
    <w:pPr>
      <w:ind w:left="100" w:hanging="0"/>
      <w:jc w:val="both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666" w:hanging="284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>
      <w:suppressLineNumbers/>
      <w:tabs>
        <w:tab w:val="clear" w:pos="720"/>
        <w:tab w:val="center" w:leader="none" w:pos="4563"/>
        <w:tab w:val="right" w:leader="none" w:pos="9126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styleId="Tabelanormal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customStyle="1">
    <w:name w:val="Normal Table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header" Target="header1.xml" Id="rId3" /><Relationship Type="http://schemas.openxmlformats.org/officeDocument/2006/relationships/settings" Target="settings.xml" Id="rId7" /><Relationship Type="http://schemas.openxmlformats.org/officeDocument/2006/relationships/footer" Target="footer1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1" /><Relationship Type="http://schemas.openxmlformats.org/officeDocument/2006/relationships/numbering" Target="numbering.xml" Id="rId5" /><Relationship Type="http://schemas.openxmlformats.org/officeDocument/2006/relationships/customXml" Target="../customXml/item2.xml" Id="rId10" /><Relationship Type="http://schemas.openxmlformats.org/officeDocument/2006/relationships/footer" Target="footer2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84E47C32E239488742AA92EF7C6929" ma:contentTypeVersion="17" ma:contentTypeDescription="Crie um novo documento." ma:contentTypeScope="" ma:versionID="200804fbbe0d60c2cd1da458d6d8bbc2">
  <xsd:schema xmlns:xsd="http://www.w3.org/2001/XMLSchema" xmlns:xs="http://www.w3.org/2001/XMLSchema" xmlns:p="http://schemas.microsoft.com/office/2006/metadata/properties" xmlns:ns2="215045f2-93c2-4b4e-a1f9-6894a399f0dc" xmlns:ns3="00598683-80d7-45f5-9f8a-1792e345ec22" targetNamespace="http://schemas.microsoft.com/office/2006/metadata/properties" ma:root="true" ma:fieldsID="6de6168594df8a9885ea0d54b1c6a04f" ns2:_="" ns3:_="">
    <xsd:import namespace="215045f2-93c2-4b4e-a1f9-6894a399f0dc"/>
    <xsd:import namespace="00598683-80d7-45f5-9f8a-1792e345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45f2-93c2-4b4e-a1f9-6894a399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8683-80d7-45f5-9f8a-1792e345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20ff88-a8aa-4ba2-be6e-0b4dcf882e69}" ma:internalName="TaxCatchAll" ma:showField="CatchAllData" ma:web="00598683-80d7-45f5-9f8a-1792e345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98683-80d7-45f5-9f8a-1792e345ec22" xsi:nil="true"/>
    <lcf76f155ced4ddcb4097134ff3c332f xmlns="215045f2-93c2-4b4e-a1f9-6894a399f0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530533-E293-4C4E-99A7-338D9049CB7F}"/>
</file>

<file path=customXml/itemProps2.xml><?xml version="1.0" encoding="utf-8"?>
<ds:datastoreItem xmlns:ds="http://schemas.openxmlformats.org/officeDocument/2006/customXml" ds:itemID="{809795AE-FE21-4F9C-B0A2-2D11CFD78224}"/>
</file>

<file path=customXml/itemProps3.xml><?xml version="1.0" encoding="utf-8"?>
<ds:datastoreItem xmlns:ds="http://schemas.openxmlformats.org/officeDocument/2006/customXml" ds:itemID="{79FAA1D1-4A3B-4692-8E61-B5A45AE4CC3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FEEMG</dc:creator>
  <dc:description/>
  <cp:lastModifiedBy>Rodrigo Ferrari Borges</cp:lastModifiedBy>
  <cp:revision>6</cp:revision>
  <dcterms:created xsi:type="dcterms:W3CDTF">2021-08-16T00:51:00Z</dcterms:created>
  <dcterms:modified xsi:type="dcterms:W3CDTF">2023-03-09T13:38:50Z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2021-08-16T00:00:00Z</vt:filetime>
  </property>
  <property fmtid="{D5CDD505-2E9C-101B-9397-08002B2CF9AE}" pid="5" name="ContentTypeId">
    <vt:lpwstr>0x0101000484E47C32E239488742AA92EF7C6929</vt:lpwstr>
  </property>
  <property fmtid="{D5CDD505-2E9C-101B-9397-08002B2CF9AE}" pid="6" name="MediaServiceImageTags">
    <vt:lpwstr/>
  </property>
</Properties>
</file>