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7639" w:rsidP="0F86B1B7" w:rsidRDefault="00CD0709" w14:paraId="44EAFD9C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62"/>
          <w:szCs w:val="62"/>
        </w:rPr>
      </w:pPr>
      <w:r>
        <w:object w:dxaOrig="4515" w:dyaOrig="2944" w14:anchorId="794EE29F">
          <v:rect id="rectole0000000000" style="width:225.75pt;height:147pt" o:spid="_x0000_i1025" stroked="f" o:ole="" o:preferrelative="t">
            <v:imagedata o:title="" r:id="rId8"/>
          </v:rect>
          <o:OLEObject Type="Embed" ProgID="StaticMetafile" ShapeID="rectole0000000000" DrawAspect="Content" ObjectID="_1804411777" r:id="rId9"/>
        </w:object>
      </w:r>
    </w:p>
    <w:p w:rsidR="3F035C46" w:rsidP="0F86B1B7" w:rsidRDefault="3F035C46" w14:paraId="5618B95B" w14:textId="7EB4F31B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0F86B1B7" w:rsidR="3F035C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0F86B1B7" w:rsidR="3F035C4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0F86B1B7" w:rsidR="3F035C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DE JUDÔ  </w:t>
      </w:r>
    </w:p>
    <w:p w:rsidR="3F035C46" w:rsidP="0F86B1B7" w:rsidRDefault="3F035C46" w14:paraId="7856B7A1" w14:textId="1113EA6C">
      <w:pPr>
        <w:ind w:left="-27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0F86B1B7" w:rsidR="3F035C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15 a 17 Anos – 2025</w:t>
      </w:r>
    </w:p>
    <w:p w:rsidR="00CF7639" w:rsidRDefault="00CF7639" w14:paraId="53128261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CF7639" w:rsidRDefault="00CD0709" w14:paraId="572841D3" w14:textId="77777777">
      <w:pPr>
        <w:spacing w:after="0" w:line="240" w:lineRule="auto"/>
        <w:ind w:left="468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CF7639" w:rsidRDefault="00CF7639" w14:paraId="62486C05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CF7639" w:rsidP="0F86B1B7" w:rsidRDefault="00CD0709" w14:textId="77777777" w14:paraId="4D5F3707">
      <w:pPr>
        <w:spacing w:after="0" w:line="276" w:lineRule="auto"/>
        <w:ind w:right="106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A Competição de Judô será realizada de acordo com as regras oficiais </w:t>
      </w:r>
      <w:r w:rsidRPr="0F86B1B7" w:rsidR="00CD0709">
        <w:rPr>
          <w:rFonts w:ascii="Arial" w:hAnsi="Arial" w:eastAsia="Arial" w:cs="Arial"/>
          <w:sz w:val="22"/>
          <w:szCs w:val="22"/>
        </w:rPr>
        <w:t>adotadas</w:t>
      </w:r>
      <w:r w:rsidRPr="0F86B1B7" w:rsidR="00CD0709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pela</w:t>
      </w:r>
      <w:r w:rsidRPr="0F86B1B7" w:rsidR="00CD0709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Confederação</w:t>
      </w:r>
      <w:r w:rsidRPr="0F86B1B7" w:rsidR="00CD0709">
        <w:rPr>
          <w:rFonts w:ascii="Arial" w:hAnsi="Arial" w:eastAsia="Arial" w:cs="Arial"/>
          <w:spacing w:val="-2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Brasileira</w:t>
      </w:r>
      <w:r w:rsidRPr="0F86B1B7" w:rsidR="00CD0709">
        <w:rPr>
          <w:rFonts w:ascii="Arial" w:hAnsi="Arial" w:eastAsia="Arial" w:cs="Arial"/>
          <w:spacing w:val="-2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de</w:t>
      </w:r>
      <w:r w:rsidRPr="0F86B1B7" w:rsidR="00CD0709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Judô</w:t>
      </w:r>
      <w:r w:rsidRPr="0F86B1B7" w:rsidR="00CD0709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(CBJ),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 salvo o estabelecido neste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Regulamento.</w:t>
      </w:r>
    </w:p>
    <w:p w:rsidR="00CF7639" w:rsidRDefault="00CF7639" w14:paraId="4101652C" w14:textId="77777777">
      <w:pPr>
        <w:spacing w:before="2" w:after="0" w:line="240" w:lineRule="auto"/>
        <w:rPr>
          <w:rFonts w:ascii="Arial" w:hAnsi="Arial" w:eastAsia="Arial" w:cs="Arial"/>
        </w:rPr>
      </w:pPr>
    </w:p>
    <w:p w:rsidR="00CF7639" w:rsidRDefault="00CD0709" w14:paraId="52C57E7C" w14:textId="77777777">
      <w:pPr>
        <w:spacing w:after="0" w:line="240" w:lineRule="auto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Parágrafo único: </w:t>
      </w:r>
      <w:r>
        <w:rPr>
          <w:rFonts w:ascii="Arial" w:hAnsi="Arial" w:eastAsia="Arial" w:cs="Arial"/>
          <w:sz w:val="22"/>
        </w:rPr>
        <w:t>A disputa será realizada no formato individual.</w:t>
      </w:r>
    </w:p>
    <w:p w:rsidR="00CF7639" w:rsidRDefault="00CF7639" w14:paraId="4B99056E" w14:textId="77777777">
      <w:pPr>
        <w:spacing w:before="1" w:after="0" w:line="240" w:lineRule="auto"/>
        <w:rPr>
          <w:rFonts w:ascii="Arial" w:hAnsi="Arial" w:eastAsia="Arial" w:cs="Arial"/>
        </w:rPr>
      </w:pPr>
    </w:p>
    <w:p w:rsidR="00CF7639" w:rsidP="0F86B1B7" w:rsidRDefault="00CD0709" w14:paraId="671884BD" w14:textId="17422619">
      <w:pPr>
        <w:spacing w:after="0"/>
        <w:ind w:right="105"/>
        <w:jc w:val="both"/>
        <w:rPr>
          <w:rFonts w:ascii="Arial" w:hAnsi="Arial" w:eastAsia="Arial" w:cs="Arial"/>
          <w:sz w:val="22"/>
          <w:szCs w:val="22"/>
        </w:rPr>
      </w:pPr>
      <w:r w:rsidRPr="47EECED6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Cada Instituição </w:t>
      </w:r>
      <w:r w:rsidRPr="47EECED6" w:rsidR="301AF3C7">
        <w:rPr>
          <w:rFonts w:ascii="Arial" w:hAnsi="Arial" w:eastAsia="Arial" w:cs="Arial"/>
          <w:sz w:val="22"/>
          <w:szCs w:val="22"/>
        </w:rPr>
        <w:t>d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e Ensino poderá inscrever até </w:t>
      </w:r>
      <w:r w:rsidRPr="47EECED6" w:rsidR="11C8DED3">
        <w:rPr>
          <w:rFonts w:ascii="Arial" w:hAnsi="Arial" w:eastAsia="Arial" w:cs="Arial"/>
          <w:sz w:val="22"/>
          <w:szCs w:val="22"/>
        </w:rPr>
        <w:t>2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 (</w:t>
      </w:r>
      <w:r w:rsidRPr="47EECED6" w:rsidR="634201A4">
        <w:rPr>
          <w:rFonts w:ascii="Arial" w:hAnsi="Arial" w:eastAsia="Arial" w:cs="Arial"/>
          <w:sz w:val="22"/>
          <w:szCs w:val="22"/>
        </w:rPr>
        <w:t>duas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) atletas </w:t>
      </w:r>
      <w:r w:rsidRPr="47EECED6" w:rsidR="790371A3">
        <w:rPr>
          <w:rFonts w:ascii="Arial" w:hAnsi="Arial" w:eastAsia="Arial" w:cs="Arial"/>
          <w:sz w:val="22"/>
          <w:szCs w:val="22"/>
        </w:rPr>
        <w:t xml:space="preserve">por </w:t>
      </w:r>
      <w:r w:rsidRPr="47EECED6" w:rsidR="3255E2C6">
        <w:rPr>
          <w:rFonts w:ascii="Arial" w:hAnsi="Arial" w:eastAsia="Arial" w:cs="Arial"/>
          <w:sz w:val="22"/>
          <w:szCs w:val="22"/>
        </w:rPr>
        <w:t xml:space="preserve">peso, </w:t>
      </w:r>
      <w:r w:rsidRPr="47EECED6" w:rsidR="790371A3">
        <w:rPr>
          <w:rFonts w:ascii="Arial" w:hAnsi="Arial" w:eastAsia="Arial" w:cs="Arial"/>
          <w:sz w:val="22"/>
          <w:szCs w:val="22"/>
        </w:rPr>
        <w:t>categoria</w:t>
      </w:r>
      <w:r w:rsidRPr="47EECED6" w:rsidR="790371A3">
        <w:rPr>
          <w:rFonts w:ascii="Arial" w:hAnsi="Arial" w:eastAsia="Arial" w:cs="Arial"/>
          <w:sz w:val="22"/>
          <w:szCs w:val="22"/>
        </w:rPr>
        <w:t xml:space="preserve"> e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 gênero</w:t>
      </w:r>
      <w:r w:rsidRPr="47EECED6" w:rsidR="6712609B">
        <w:rPr>
          <w:rFonts w:ascii="Arial" w:hAnsi="Arial" w:eastAsia="Arial" w:cs="Arial"/>
          <w:sz w:val="22"/>
          <w:szCs w:val="22"/>
        </w:rPr>
        <w:t xml:space="preserve">, </w:t>
      </w:r>
      <w:r w:rsidRPr="47EECED6" w:rsidR="7E603951">
        <w:rPr>
          <w:rFonts w:ascii="Arial" w:hAnsi="Arial" w:eastAsia="Arial" w:cs="Arial"/>
          <w:sz w:val="22"/>
          <w:szCs w:val="22"/>
        </w:rPr>
        <w:t>(</w:t>
      </w:r>
      <w:r w:rsidRPr="47EECED6" w:rsidR="6712609B">
        <w:rPr>
          <w:rFonts w:ascii="Arial" w:hAnsi="Arial" w:eastAsia="Arial" w:cs="Arial"/>
          <w:sz w:val="22"/>
          <w:szCs w:val="22"/>
        </w:rPr>
        <w:t>nascidos entre 2008 e 2010</w:t>
      </w:r>
      <w:r w:rsidRPr="47EECED6" w:rsidR="2E8F856C">
        <w:rPr>
          <w:rFonts w:ascii="Arial" w:hAnsi="Arial" w:eastAsia="Arial" w:cs="Arial"/>
          <w:sz w:val="22"/>
          <w:szCs w:val="22"/>
        </w:rPr>
        <w:t>)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 e</w:t>
      </w:r>
      <w:r w:rsidRPr="47EECED6" w:rsidR="5E2034FB">
        <w:rPr>
          <w:rFonts w:ascii="Arial" w:hAnsi="Arial" w:eastAsia="Arial" w:cs="Arial"/>
          <w:sz w:val="22"/>
          <w:szCs w:val="22"/>
        </w:rPr>
        <w:t>,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 no máximo 02 (dois) técnicos</w:t>
      </w:r>
      <w:r w:rsidRPr="47EECED6" w:rsidR="6B958E53">
        <w:rPr>
          <w:rFonts w:ascii="Arial" w:hAnsi="Arial" w:eastAsia="Arial" w:cs="Arial"/>
          <w:sz w:val="22"/>
          <w:szCs w:val="22"/>
        </w:rPr>
        <w:t>, 01(um) para cada gênero</w:t>
      </w:r>
      <w:r w:rsidRPr="47EECED6" w:rsidR="00CD0709">
        <w:rPr>
          <w:rFonts w:ascii="Arial" w:hAnsi="Arial" w:eastAsia="Arial" w:cs="Arial"/>
          <w:sz w:val="22"/>
          <w:szCs w:val="22"/>
        </w:rPr>
        <w:t>.</w:t>
      </w:r>
    </w:p>
    <w:p w:rsidR="00CF7639" w:rsidRDefault="00CF7639" w14:paraId="1299C43A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3CEF81C5" w14:textId="2DAED950">
      <w:pPr>
        <w:spacing w:after="0" w:line="276" w:lineRule="auto"/>
        <w:ind w:right="106" w:hanging="1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Cada atleta </w:t>
      </w:r>
      <w:r w:rsidRPr="0F86B1B7" w:rsidR="2D38ECF4">
        <w:rPr>
          <w:rFonts w:ascii="Arial" w:hAnsi="Arial" w:eastAsia="Arial" w:cs="Arial"/>
          <w:sz w:val="22"/>
          <w:szCs w:val="22"/>
        </w:rPr>
        <w:t xml:space="preserve">inscrito </w:t>
      </w:r>
      <w:r w:rsidRPr="0F86B1B7" w:rsidR="00CD0709">
        <w:rPr>
          <w:rFonts w:ascii="Arial" w:hAnsi="Arial" w:eastAsia="Arial" w:cs="Arial"/>
          <w:sz w:val="22"/>
          <w:szCs w:val="22"/>
        </w:rPr>
        <w:t>só poderá participar de 01(uma) categoria de peso na competição</w:t>
      </w:r>
      <w:r w:rsidRPr="0F86B1B7" w:rsidR="74CEEBF1">
        <w:rPr>
          <w:rFonts w:ascii="Arial" w:hAnsi="Arial" w:eastAsia="Arial" w:cs="Arial"/>
          <w:sz w:val="22"/>
          <w:szCs w:val="22"/>
        </w:rPr>
        <w:t>.</w:t>
      </w:r>
    </w:p>
    <w:p w:rsidR="00CF7639" w:rsidRDefault="00CF7639" w14:paraId="4DDBEF00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5D9B3F4B" w14:textId="6F4CAEFF">
      <w:pPr>
        <w:spacing w:after="0" w:line="276" w:lineRule="auto"/>
        <w:ind w:right="105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Art.4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O (a) atleta deverá apresentar nas pesagens e antes da competição seu documento de identificação, sem a apresentação </w:t>
      </w:r>
      <w:r w:rsidRPr="0F86B1B7" w:rsidR="32C919FC">
        <w:rPr>
          <w:rFonts w:ascii="Arial" w:hAnsi="Arial" w:eastAsia="Arial" w:cs="Arial"/>
          <w:sz w:val="22"/>
          <w:szCs w:val="22"/>
        </w:rPr>
        <w:t>dela,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 ficará impossibilitado de participar d</w:t>
      </w:r>
      <w:r w:rsidRPr="0F86B1B7" w:rsidR="022FE027">
        <w:rPr>
          <w:rFonts w:ascii="Arial" w:hAnsi="Arial" w:eastAsia="Arial" w:cs="Arial"/>
          <w:sz w:val="22"/>
          <w:szCs w:val="22"/>
        </w:rPr>
        <w:t>o evento</w:t>
      </w:r>
      <w:r w:rsidRPr="0F86B1B7" w:rsidR="00CD0709">
        <w:rPr>
          <w:rFonts w:ascii="Arial" w:hAnsi="Arial" w:eastAsia="Arial" w:cs="Arial"/>
          <w:sz w:val="22"/>
          <w:szCs w:val="22"/>
        </w:rPr>
        <w:t>.</w:t>
      </w:r>
    </w:p>
    <w:p w:rsidR="00CF7639" w:rsidRDefault="00CF7639" w14:paraId="3461D779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7EEE213B" w14:textId="75411BB7">
      <w:pPr>
        <w:spacing w:before="1"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Para a classe de idade de 15 a 17 anos a </w:t>
      </w: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>graduação mínima é laranja</w:t>
      </w:r>
      <w:r w:rsidRPr="0F86B1B7" w:rsidR="00CD0709">
        <w:rPr>
          <w:rFonts w:ascii="Arial" w:hAnsi="Arial" w:eastAsia="Arial" w:cs="Arial"/>
          <w:sz w:val="22"/>
          <w:szCs w:val="22"/>
        </w:rPr>
        <w:t>.</w:t>
      </w:r>
    </w:p>
    <w:p w:rsidR="00CF7639" w:rsidRDefault="00CF7639" w14:paraId="3CF2D8B6" w14:textId="77777777">
      <w:pPr>
        <w:spacing w:after="0" w:line="240" w:lineRule="auto"/>
        <w:rPr>
          <w:rFonts w:ascii="Arial" w:hAnsi="Arial" w:eastAsia="Arial" w:cs="Arial"/>
        </w:rPr>
      </w:pPr>
    </w:p>
    <w:p w:rsidR="00CF7639" w:rsidRDefault="00CF7639" w14:paraId="0FB78278" w14:textId="77777777">
      <w:pPr>
        <w:spacing w:before="5" w:after="0" w:line="240" w:lineRule="auto"/>
        <w:rPr>
          <w:rFonts w:ascii="Arial" w:hAnsi="Arial" w:eastAsia="Arial" w:cs="Arial"/>
          <w:sz w:val="22"/>
        </w:rPr>
      </w:pPr>
    </w:p>
    <w:p w:rsidR="00CF7639" w:rsidRDefault="00CD0709" w14:paraId="6E8E860E" w14:textId="77777777">
      <w:pPr>
        <w:spacing w:after="0" w:line="240" w:lineRule="auto"/>
        <w:ind w:right="466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 DAS CATEGORIAS E PESAGEM</w:t>
      </w:r>
    </w:p>
    <w:p w:rsidR="00CF7639" w:rsidRDefault="00CF7639" w14:paraId="1FC39945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CF7639" w:rsidP="0F86B1B7" w:rsidRDefault="00CD0709" w14:paraId="46A8BC7D" w14:textId="09E9A2F5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Art.6 </w:t>
      </w:r>
      <w:r w:rsidRPr="0F86B1B7" w:rsidR="00CD0709">
        <w:rPr>
          <w:rFonts w:ascii="Arial" w:hAnsi="Arial" w:eastAsia="Arial" w:cs="Arial"/>
          <w:sz w:val="22"/>
          <w:szCs w:val="22"/>
        </w:rPr>
        <w:t>A competição individual será disputada nas seguintes categorias de peso.</w:t>
      </w:r>
    </w:p>
    <w:p w:rsidR="00CF7639" w:rsidRDefault="00CF7639" w14:paraId="0562CB0E" w14:textId="77777777">
      <w:pPr>
        <w:spacing w:before="2" w:after="0" w:line="240" w:lineRule="auto"/>
        <w:rPr>
          <w:rFonts w:ascii="Arial" w:hAnsi="Arial" w:eastAsia="Arial" w:cs="Arial"/>
        </w:rPr>
      </w:pPr>
    </w:p>
    <w:tbl>
      <w:tblPr>
        <w:tblW w:w="0" w:type="auto"/>
        <w:tblInd w:w="1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702"/>
        <w:gridCol w:w="1985"/>
      </w:tblGrid>
      <w:tr w:rsidR="00CF7639" w:rsidTr="0F86B1B7" w14:paraId="12B9EE6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P="0F86B1B7" w:rsidRDefault="00CD0709" w14:paraId="17FDC6FE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CATEGORIAS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P="0F86B1B7" w:rsidRDefault="00CD0709" w14:paraId="62A86231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FEMININO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P="0F86B1B7" w:rsidRDefault="00CD0709" w14:paraId="79F4E012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  <w:t>MASCULINO</w:t>
            </w:r>
          </w:p>
        </w:tc>
      </w:tr>
      <w:tr w:rsidR="00CF7639" w:rsidTr="0F86B1B7" w14:paraId="37AD0314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5CCD8753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Superligeiro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40AEBB57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-40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1DA07744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-50 Kg</w:t>
            </w:r>
          </w:p>
        </w:tc>
      </w:tr>
      <w:tr w:rsidR="00CF7639" w:rsidTr="0F86B1B7" w14:paraId="5DF21648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49F994E7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Ligeiro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4B1D5721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-44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5587C3A4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-55 Kg</w:t>
            </w:r>
          </w:p>
        </w:tc>
      </w:tr>
      <w:tr w:rsidR="00CF7639" w:rsidTr="0F86B1B7" w14:paraId="02B12B3A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549F808F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Meio-Leve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361C31E5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-48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58DC80C2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-60 Kg</w:t>
            </w:r>
          </w:p>
        </w:tc>
      </w:tr>
      <w:tr w:rsidR="00CF7639" w:rsidTr="0F86B1B7" w14:paraId="418AF4C2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4425D4A4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Leve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2D4B71DC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-52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735B53A1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-66 Kg</w:t>
            </w:r>
          </w:p>
        </w:tc>
      </w:tr>
      <w:tr w:rsidR="00CF7639" w:rsidTr="0F86B1B7" w14:paraId="00535020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6D26FE47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Meio-Médio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380262AD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-57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237833DA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-73 Kg</w:t>
            </w:r>
          </w:p>
        </w:tc>
      </w:tr>
      <w:tr w:rsidR="00CF7639" w:rsidTr="0F86B1B7" w14:paraId="2757F9D7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28531EB8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Médio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0B97ECBF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-63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63B70369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-81 Kg</w:t>
            </w:r>
          </w:p>
        </w:tc>
      </w:tr>
      <w:tr w:rsidR="00CF7639" w:rsidTr="0F86B1B7" w14:paraId="61618861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36F640CF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Meio-Pesado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6C7816D9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-70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2B6946FC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-90 Kg</w:t>
            </w:r>
          </w:p>
        </w:tc>
      </w:tr>
      <w:tr w:rsidR="00CF7639" w:rsidTr="0F86B1B7" w14:paraId="306203FB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EBEBE"/>
            <w:tcMar>
              <w:left w:w="0" w:type="dxa"/>
              <w:right w:w="0" w:type="dxa"/>
            </w:tcMar>
          </w:tcPr>
          <w:p w:rsidR="00CF7639" w:rsidRDefault="00CD0709" w14:paraId="43BB49B8" w14:textId="77777777">
            <w:pPr>
              <w:spacing w:after="0" w:line="240" w:lineRule="auto"/>
            </w:pPr>
            <w:r>
              <w:rPr>
                <w:rFonts w:ascii="Arial" w:hAnsi="Arial" w:eastAsia="Arial" w:cs="Arial"/>
                <w:sz w:val="20"/>
              </w:rPr>
              <w:t>Pesado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4594CBED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+70 Kg</w:t>
            </w:r>
          </w:p>
        </w:tc>
        <w:tc>
          <w:tcPr>
            <w:tcW w:w="1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CF7639" w:rsidP="0F86B1B7" w:rsidRDefault="00CD0709" w14:paraId="6453FAEE" w14:textId="77777777">
            <w:pPr>
              <w:spacing w:after="0" w:line="240" w:lineRule="auto"/>
              <w:jc w:val="center"/>
            </w:pPr>
            <w:r w:rsidRPr="0F86B1B7" w:rsidR="00CD0709">
              <w:rPr>
                <w:rFonts w:ascii="Arial" w:hAnsi="Arial" w:eastAsia="Arial" w:cs="Arial"/>
                <w:sz w:val="20"/>
                <w:szCs w:val="20"/>
              </w:rPr>
              <w:t>+90 Kg</w:t>
            </w:r>
          </w:p>
        </w:tc>
      </w:tr>
    </w:tbl>
    <w:p w:rsidR="00CF7639" w:rsidRDefault="00CF7639" w14:paraId="34CE0A41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18B3D80F" w14:textId="30B63BAE">
      <w:pPr>
        <w:spacing w:after="0" w:line="276" w:lineRule="auto"/>
        <w:ind w:right="104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Art.7 </w:t>
      </w:r>
      <w:r w:rsidRPr="0F86B1B7" w:rsidR="00CD0709">
        <w:rPr>
          <w:rFonts w:ascii="Arial" w:hAnsi="Arial" w:eastAsia="Arial" w:cs="Arial"/>
          <w:sz w:val="22"/>
          <w:szCs w:val="22"/>
        </w:rPr>
        <w:t>A forma de</w:t>
      </w: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disputa da competição </w:t>
      </w:r>
      <w:r w:rsidRPr="0F86B1B7" w:rsidR="5EFAB15D">
        <w:rPr>
          <w:rFonts w:ascii="Arial" w:hAnsi="Arial" w:eastAsia="Arial" w:cs="Arial"/>
          <w:sz w:val="22"/>
          <w:szCs w:val="22"/>
        </w:rPr>
        <w:t xml:space="preserve">poderá </w:t>
      </w:r>
      <w:r w:rsidRPr="0F86B1B7" w:rsidR="00CD0709">
        <w:rPr>
          <w:rFonts w:ascii="Arial" w:hAnsi="Arial" w:eastAsia="Arial" w:cs="Arial"/>
          <w:sz w:val="22"/>
          <w:szCs w:val="22"/>
        </w:rPr>
        <w:t>ser</w:t>
      </w:r>
      <w:r w:rsidRPr="0F86B1B7" w:rsidR="7C907138">
        <w:rPr>
          <w:rFonts w:ascii="Arial" w:hAnsi="Arial" w:eastAsia="Arial" w:cs="Arial"/>
          <w:sz w:val="22"/>
          <w:szCs w:val="22"/>
        </w:rPr>
        <w:t xml:space="preserve"> por ran</w:t>
      </w:r>
      <w:r w:rsidRPr="0F86B1B7" w:rsidR="33D399CB">
        <w:rPr>
          <w:rFonts w:ascii="Arial" w:hAnsi="Arial" w:eastAsia="Arial" w:cs="Arial"/>
          <w:sz w:val="22"/>
          <w:szCs w:val="22"/>
        </w:rPr>
        <w:t>king</w:t>
      </w:r>
      <w:r w:rsidRPr="0F86B1B7" w:rsidR="55F0A366">
        <w:rPr>
          <w:rFonts w:ascii="Arial" w:hAnsi="Arial" w:eastAsia="Arial" w:cs="Arial"/>
          <w:sz w:val="22"/>
          <w:szCs w:val="22"/>
        </w:rPr>
        <w:t xml:space="preserve"> ou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 categoria.</w:t>
      </w:r>
    </w:p>
    <w:p w:rsidR="0F86B1B7" w:rsidP="0F86B1B7" w:rsidRDefault="0F86B1B7" w14:paraId="72155864" w14:textId="12AD7F13">
      <w:pPr>
        <w:spacing w:before="1" w:after="0" w:line="276" w:lineRule="auto"/>
        <w:ind w:right="107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CF7639" w:rsidP="0F86B1B7" w:rsidRDefault="00CD0709" w14:paraId="0EEA74A1" w14:textId="03D3A9B5">
      <w:pPr>
        <w:spacing w:before="1" w:after="0" w:line="276" w:lineRule="auto"/>
        <w:ind w:right="107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Art.8 </w:t>
      </w:r>
      <w:r w:rsidRPr="0F86B1B7" w:rsidR="00CD0709">
        <w:rPr>
          <w:rFonts w:ascii="Arial" w:hAnsi="Arial" w:eastAsia="Arial" w:cs="Arial"/>
          <w:sz w:val="22"/>
          <w:szCs w:val="22"/>
        </w:rPr>
        <w:t>A responsabilidade pela pesagem será da Comissão de Pesagem, composta de, no mínimo, 03 (três) técnicas (pesagem feminina) e 03 (três) técnicos (pesagem masculina).</w:t>
      </w:r>
    </w:p>
    <w:p w:rsidR="00CF7639" w:rsidRDefault="00CF7639" w14:paraId="6D98A12B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CF7639" w:rsidRDefault="00CD0709" w14:paraId="27C3D8D3" w14:textId="77777777">
      <w:pPr>
        <w:tabs>
          <w:tab w:val="left" w:pos="840"/>
        </w:tabs>
        <w:spacing w:after="0" w:line="276" w:lineRule="auto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I.  A composição da comissão se dará mediante sorteio durante a Reunião Técnica da</w:t>
      </w:r>
      <w:r>
        <w:rPr>
          <w:rFonts w:ascii="Arial" w:hAnsi="Arial" w:eastAsia="Arial" w:cs="Arial"/>
          <w:spacing w:val="-1"/>
          <w:sz w:val="22"/>
        </w:rPr>
        <w:t xml:space="preserve"> </w:t>
      </w:r>
      <w:r>
        <w:rPr>
          <w:rFonts w:ascii="Arial" w:hAnsi="Arial" w:eastAsia="Arial" w:cs="Arial"/>
          <w:sz w:val="22"/>
        </w:rPr>
        <w:t>modalidade.</w:t>
      </w:r>
    </w:p>
    <w:p w:rsidR="00CF7639" w:rsidRDefault="00CF7639" w14:paraId="2946DB82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CF7639" w:rsidRDefault="00CD0709" w14:paraId="10AFBA75" w14:textId="77777777">
      <w:pPr>
        <w:tabs>
          <w:tab w:val="left" w:pos="840"/>
        </w:tabs>
        <w:spacing w:after="0" w:line="276" w:lineRule="auto"/>
        <w:ind w:right="105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II.   Caso não haja um número suficiente de técnicos (as) participantes para a estruturação da comissão de pesagem, ficará a cargo da Comissão Técnica disponibilizar pessoas qualificadas para exercer tal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função.</w:t>
      </w:r>
    </w:p>
    <w:p w:rsidR="00CF7639" w:rsidRDefault="00CF7639" w14:paraId="5997CC1D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6665C619" w14:textId="29408F2F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Art.9 </w:t>
      </w:r>
      <w:r w:rsidRPr="0F86B1B7" w:rsidR="00CD0709">
        <w:rPr>
          <w:rFonts w:ascii="Arial" w:hAnsi="Arial" w:eastAsia="Arial" w:cs="Arial"/>
          <w:sz w:val="22"/>
          <w:szCs w:val="22"/>
        </w:rPr>
        <w:t>O (a) atleta deverá apresentar a sua documentação em todas as pesagens.</w:t>
      </w:r>
    </w:p>
    <w:p w:rsidR="0F86B1B7" w:rsidP="0F86B1B7" w:rsidRDefault="0F86B1B7" w14:paraId="0194AB2D" w14:textId="19CBBDE4">
      <w:pPr>
        <w:spacing w:after="0" w:line="276" w:lineRule="auto"/>
        <w:ind w:right="106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CF7639" w:rsidP="0F86B1B7" w:rsidRDefault="00CD0709" w14:paraId="2ED9846D" w14:textId="77777777">
      <w:pPr>
        <w:spacing w:after="0" w:line="276" w:lineRule="auto"/>
        <w:ind w:right="106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>Art.10</w:t>
      </w:r>
      <w:r w:rsidRPr="0F86B1B7" w:rsidR="00CD0709">
        <w:rPr>
          <w:rFonts w:ascii="Arial" w:hAnsi="Arial" w:eastAsia="Arial" w:cs="Arial"/>
          <w:b w:val="1"/>
          <w:bCs w:val="1"/>
          <w:spacing w:val="-3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Todos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os</w:t>
      </w:r>
      <w:r w:rsidRPr="0F86B1B7" w:rsidR="00CD0709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atletas</w:t>
      </w:r>
      <w:r w:rsidRPr="0F86B1B7" w:rsidR="00CD0709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inscritos</w:t>
      </w:r>
      <w:r w:rsidRPr="0F86B1B7" w:rsidR="00CD0709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deverão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se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apresentar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no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horário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e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local</w:t>
      </w:r>
      <w:r w:rsidRPr="0F86B1B7" w:rsidR="00CD0709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marcado</w:t>
      </w:r>
      <w:r w:rsidRPr="0F86B1B7" w:rsidR="00CD0709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para o início da pesagem devidamente trajados de roupas de banho ou traje íntimo (sunga, biquíni, cueca, calcinha e sutiã, top ou collant). Não será permitido pesar</w:t>
      </w:r>
      <w:r w:rsidRPr="0F86B1B7" w:rsidR="00CD0709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nu.</w:t>
      </w:r>
    </w:p>
    <w:p w:rsidR="00CF7639" w:rsidRDefault="00CF7639" w14:paraId="1F72F646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0DD03BA7" w14:textId="4F17B257">
      <w:pPr>
        <w:spacing w:after="0" w:line="276" w:lineRule="auto"/>
        <w:ind w:right="106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Art.11 </w:t>
      </w:r>
      <w:r w:rsidRPr="0F86B1B7" w:rsidR="00CD0709">
        <w:rPr>
          <w:rFonts w:ascii="Arial" w:hAnsi="Arial" w:eastAsia="Arial" w:cs="Arial"/>
          <w:sz w:val="22"/>
          <w:szCs w:val="22"/>
        </w:rPr>
        <w:t>Em todas as pesagens haverá uma tolerância de 100g do limite máximo de cada categoria, uma vez que é proibido pesar nu.</w:t>
      </w:r>
    </w:p>
    <w:p w:rsidR="00CF7639" w:rsidRDefault="00CF7639" w14:paraId="08CE6F91" w14:textId="77777777">
      <w:pPr>
        <w:spacing w:after="0" w:line="240" w:lineRule="auto"/>
        <w:rPr>
          <w:rFonts w:ascii="Arial" w:hAnsi="Arial" w:eastAsia="Arial" w:cs="Arial"/>
          <w:sz w:val="21"/>
        </w:rPr>
      </w:pPr>
    </w:p>
    <w:p w:rsidR="00CF7639" w:rsidP="0F86B1B7" w:rsidRDefault="00CD0709" w14:paraId="07A9F4A7" w14:textId="77777777">
      <w:pPr>
        <w:spacing w:after="0" w:line="240" w:lineRule="auto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>Art.12</w:t>
      </w:r>
      <w:r w:rsidRPr="0F86B1B7" w:rsidR="00CD0709">
        <w:rPr>
          <w:rFonts w:ascii="Arial" w:hAnsi="Arial" w:eastAsia="Arial" w:cs="Arial"/>
          <w:b w:val="1"/>
          <w:bCs w:val="1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Só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será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permitida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passagem</w:t>
      </w:r>
      <w:r w:rsidRPr="0F86B1B7" w:rsidR="00CD0709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do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atleta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uma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única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vez</w:t>
      </w:r>
      <w:r w:rsidRPr="0F86B1B7" w:rsidR="00CD0709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durante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pesagem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oficial.</w:t>
      </w:r>
    </w:p>
    <w:p w:rsidR="00CF7639" w:rsidRDefault="00CF7639" w14:paraId="61CDCEAD" w14:textId="77777777">
      <w:pPr>
        <w:spacing w:before="2" w:after="0" w:line="240" w:lineRule="auto"/>
        <w:rPr>
          <w:rFonts w:ascii="Arial" w:hAnsi="Arial" w:eastAsia="Arial" w:cs="Arial"/>
        </w:rPr>
      </w:pPr>
    </w:p>
    <w:p w:rsidR="00CF7639" w:rsidP="0F86B1B7" w:rsidRDefault="00CD0709" w14:paraId="019609B8" w14:textId="1B54F6F1">
      <w:pPr>
        <w:spacing w:after="0"/>
        <w:ind w:right="110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Art.13 </w:t>
      </w:r>
      <w:r w:rsidRPr="0F86B1B7" w:rsidR="00CD0709">
        <w:rPr>
          <w:rFonts w:ascii="Arial" w:hAnsi="Arial" w:eastAsia="Arial" w:cs="Arial"/>
          <w:sz w:val="22"/>
          <w:szCs w:val="22"/>
        </w:rPr>
        <w:t>O atleta deverá permanecer na balança somente até a aferição do peso pela Comissão de Pesagem.</w:t>
      </w:r>
    </w:p>
    <w:p w:rsidR="00CF7639" w:rsidRDefault="00CF7639" w14:paraId="6BB9E253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7BFB7A9E" w14:textId="6DE86A6E">
      <w:pPr>
        <w:spacing w:after="0" w:line="276" w:lineRule="auto"/>
        <w:ind w:right="107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Art.14 </w:t>
      </w:r>
      <w:r w:rsidRPr="0F86B1B7" w:rsidR="00CD0709">
        <w:rPr>
          <w:rFonts w:ascii="Arial" w:hAnsi="Arial" w:eastAsia="Arial" w:cs="Arial"/>
          <w:sz w:val="22"/>
          <w:szCs w:val="22"/>
        </w:rPr>
        <w:t>Os atletas que não confirmarem seu peso dentro dos limites mínimo/máximo da categoria que foram inscritos serão eliminados da competição.</w:t>
      </w:r>
    </w:p>
    <w:p w:rsidR="00CF7639" w:rsidRDefault="00CF7639" w14:paraId="23DE523C" w14:textId="77777777">
      <w:pPr>
        <w:spacing w:after="0" w:line="240" w:lineRule="auto"/>
        <w:rPr>
          <w:rFonts w:ascii="Arial" w:hAnsi="Arial" w:eastAsia="Arial" w:cs="Arial"/>
          <w:sz w:val="21"/>
        </w:rPr>
      </w:pPr>
    </w:p>
    <w:p w:rsidR="00CF7639" w:rsidP="0F86B1B7" w:rsidRDefault="00CD0709" w14:paraId="5C0D7795" w14:textId="779ADFCD">
      <w:pPr>
        <w:spacing w:after="0" w:line="276" w:lineRule="auto"/>
        <w:ind w:right="101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Art.15 </w:t>
      </w:r>
      <w:r w:rsidRPr="0F86B1B7" w:rsidR="00CD0709">
        <w:rPr>
          <w:rFonts w:ascii="Arial" w:hAnsi="Arial" w:eastAsia="Arial" w:cs="Arial"/>
          <w:sz w:val="22"/>
          <w:szCs w:val="22"/>
        </w:rPr>
        <w:t>Toda e qualquer ação visando a perda rápida de peso que coloque em risco a saúde do atleta, será relatada e encaminhada para Comissão Disciplinar, ficando o (a) técnico (a) sujeito as sanções previstas pelo meio competente.</w:t>
      </w:r>
    </w:p>
    <w:p w:rsidR="00CF7639" w:rsidRDefault="00CF7639" w14:paraId="52E56223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CF7639" w:rsidRDefault="00CF7639" w14:paraId="07547A01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p w:rsidR="00CF7639" w:rsidRDefault="00CD0709" w14:paraId="01172798" w14:textId="77777777">
      <w:pPr>
        <w:spacing w:after="0" w:line="240" w:lineRule="auto"/>
        <w:ind w:left="474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DA COMPETIÇÃO</w:t>
      </w:r>
    </w:p>
    <w:p w:rsidR="00CF7639" w:rsidRDefault="00CF7639" w14:paraId="5043CB0F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CF7639" w:rsidP="0F86B1B7" w:rsidRDefault="00CD0709" w14:paraId="5C217F6A" w14:textId="555105F9">
      <w:pPr>
        <w:spacing w:after="0" w:line="240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Art.16 </w:t>
      </w:r>
      <w:r w:rsidRPr="0F86B1B7" w:rsidR="00CD0709">
        <w:rPr>
          <w:rFonts w:ascii="Arial" w:hAnsi="Arial" w:eastAsia="Arial" w:cs="Arial"/>
          <w:sz w:val="22"/>
          <w:szCs w:val="22"/>
        </w:rPr>
        <w:t>O tempo de combate será de 04 (quatro) minutos.</w:t>
      </w:r>
    </w:p>
    <w:p w:rsidR="00CF7639" w:rsidRDefault="00CF7639" w14:paraId="07459315" w14:textId="77777777">
      <w:pPr>
        <w:spacing w:before="3" w:after="0" w:line="240" w:lineRule="auto"/>
        <w:rPr>
          <w:rFonts w:ascii="Arial" w:hAnsi="Arial" w:eastAsia="Arial" w:cs="Arial"/>
        </w:rPr>
      </w:pPr>
    </w:p>
    <w:p w:rsidR="00CF7639" w:rsidP="0F86B1B7" w:rsidRDefault="00CD0709" w14:paraId="0A8BB22D" w14:textId="6D2A6812">
      <w:pPr>
        <w:spacing w:before="1" w:after="0" w:line="276" w:lineRule="auto"/>
        <w:ind w:left="120" w:right="105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Caso necessário, </w:t>
      </w:r>
      <w:r w:rsidRPr="0F86B1B7" w:rsidR="1A9DF82B">
        <w:rPr>
          <w:rFonts w:ascii="Arial" w:hAnsi="Arial" w:eastAsia="Arial" w:cs="Arial"/>
          <w:sz w:val="22"/>
          <w:szCs w:val="22"/>
        </w:rPr>
        <w:t xml:space="preserve">poderá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ser adotado o sistema de </w:t>
      </w:r>
      <w:r w:rsidRPr="0F86B1B7" w:rsidR="00CD0709">
        <w:rPr>
          <w:rFonts w:ascii="Arial" w:hAnsi="Arial" w:eastAsia="Arial" w:cs="Arial"/>
          <w:i w:val="1"/>
          <w:iCs w:val="1"/>
          <w:sz w:val="22"/>
          <w:szCs w:val="22"/>
        </w:rPr>
        <w:t>Golden Score</w:t>
      </w:r>
      <w:r w:rsidRPr="0F86B1B7" w:rsidR="00CD0709">
        <w:rPr>
          <w:rFonts w:ascii="Arial" w:hAnsi="Arial" w:eastAsia="Arial" w:cs="Arial"/>
          <w:sz w:val="22"/>
          <w:szCs w:val="22"/>
        </w:rPr>
        <w:t>, sem limite de tempo. O combate</w:t>
      </w:r>
      <w:r w:rsidRPr="0F86B1B7" w:rsidR="00CD0709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será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encerrado</w:t>
      </w:r>
      <w:r w:rsidRPr="0F86B1B7" w:rsidR="00CD0709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quando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um</w:t>
      </w:r>
      <w:r w:rsidRPr="0F86B1B7" w:rsidR="00CD0709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atleta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conseguir</w:t>
      </w:r>
      <w:r w:rsidRPr="0F86B1B7" w:rsidR="00CD0709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primeira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pontuação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sobre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o</w:t>
      </w:r>
      <w:r w:rsidRPr="0F86B1B7" w:rsidR="00CD0709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outro.</w:t>
      </w:r>
    </w:p>
    <w:p w:rsidR="00CF7639" w:rsidRDefault="00CD0709" w14:paraId="6F1A7FCA" w14:textId="77777777">
      <w:pPr>
        <w:spacing w:before="1" w:after="0" w:line="276" w:lineRule="auto"/>
        <w:ind w:left="120" w:right="107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§2º. </w:t>
      </w:r>
      <w:r>
        <w:rPr>
          <w:rFonts w:ascii="Arial" w:hAnsi="Arial" w:eastAsia="Arial" w:cs="Arial"/>
          <w:sz w:val="22"/>
        </w:rPr>
        <w:t xml:space="preserve">No caso de </w:t>
      </w:r>
      <w:r>
        <w:rPr>
          <w:rFonts w:ascii="Arial" w:hAnsi="Arial" w:eastAsia="Arial" w:cs="Arial"/>
          <w:i/>
          <w:sz w:val="22"/>
        </w:rPr>
        <w:t xml:space="preserve">osaekomi </w:t>
      </w:r>
      <w:r>
        <w:rPr>
          <w:rFonts w:ascii="Arial" w:hAnsi="Arial" w:eastAsia="Arial" w:cs="Arial"/>
          <w:sz w:val="22"/>
        </w:rPr>
        <w:t>(imobilização) o atleta poderá continuar o combate até atingir a pontuação máxima.</w:t>
      </w:r>
    </w:p>
    <w:p w:rsidR="00CF7639" w:rsidRDefault="00CF7639" w14:paraId="6537F28F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1D6E6508" w14:textId="5D2D74ED">
      <w:pPr>
        <w:spacing w:after="0" w:line="276" w:lineRule="auto"/>
        <w:ind w:left="120" w:right="106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Art.17 </w:t>
      </w:r>
      <w:r w:rsidRPr="0F86B1B7" w:rsidR="00CD0709">
        <w:rPr>
          <w:rFonts w:ascii="Arial" w:hAnsi="Arial" w:eastAsia="Arial" w:cs="Arial"/>
          <w:sz w:val="22"/>
          <w:szCs w:val="22"/>
        </w:rPr>
        <w:t>O tempo mínimo de intervalo entre os combates de um mesmo atleta será de 10 minutos.</w:t>
      </w:r>
    </w:p>
    <w:p w:rsidR="0F86B1B7" w:rsidP="0F86B1B7" w:rsidRDefault="0F86B1B7" w14:paraId="45133C9C" w14:textId="7167A78B">
      <w:pPr>
        <w:spacing w:after="0" w:line="276" w:lineRule="auto"/>
        <w:ind w:left="119" w:right="105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CF7639" w:rsidP="0F86B1B7" w:rsidRDefault="00CD0709" w14:paraId="13784368" w14:textId="2F10F2AF">
      <w:pPr>
        <w:spacing w:after="0" w:line="276" w:lineRule="auto"/>
        <w:ind w:left="119" w:right="105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Art.18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Caso um dos competidores venha desmaiar em decorrência da aplicação de um SHIME-WAZA, </w:t>
      </w:r>
      <w:r w:rsidRPr="0F86B1B7" w:rsidR="0D5E24F0">
        <w:rPr>
          <w:rFonts w:ascii="Arial" w:hAnsi="Arial" w:eastAsia="Arial" w:cs="Arial"/>
          <w:sz w:val="22"/>
          <w:szCs w:val="22"/>
        </w:rPr>
        <w:t>ele(a)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 perderá o combate por IPPON e será impedido de retornar à competição.</w:t>
      </w:r>
    </w:p>
    <w:p w:rsidR="00CF7639" w:rsidRDefault="00CF7639" w14:paraId="6DFB9E20" w14:textId="77777777">
      <w:pPr>
        <w:spacing w:after="0" w:line="276" w:lineRule="auto"/>
        <w:ind w:left="119" w:right="105"/>
        <w:jc w:val="both"/>
        <w:rPr>
          <w:rFonts w:ascii="Arial" w:hAnsi="Arial" w:eastAsia="Arial" w:cs="Arial"/>
          <w:sz w:val="22"/>
        </w:rPr>
      </w:pPr>
    </w:p>
    <w:p w:rsidR="00CF7639" w:rsidP="0F86B1B7" w:rsidRDefault="00CD0709" w14:paraId="68066C27" w14:textId="77777777">
      <w:pPr>
        <w:spacing w:after="0" w:line="276" w:lineRule="auto"/>
        <w:ind w:left="119" w:right="105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>Art.19</w:t>
      </w:r>
      <w:r w:rsidRPr="0F86B1B7" w:rsidR="00CD0709">
        <w:rPr>
          <w:rFonts w:ascii="Arial" w:hAnsi="Arial" w:eastAsia="Arial" w:cs="Arial"/>
          <w:b w:val="1"/>
          <w:bCs w:val="1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Os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técnicos,</w:t>
      </w:r>
      <w:r w:rsidRPr="0F86B1B7" w:rsidR="00CD0709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ao</w:t>
      </w:r>
      <w:r w:rsidRPr="0F86B1B7" w:rsidR="00CD0709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ocuparem</w:t>
      </w:r>
      <w:r w:rsidRPr="0F86B1B7" w:rsidR="00CD0709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a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sua</w:t>
      </w:r>
      <w:r w:rsidRPr="0F86B1B7" w:rsidR="00CD0709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cadeira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na</w:t>
      </w:r>
      <w:r w:rsidRPr="0F86B1B7" w:rsidR="00CD0709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área</w:t>
      </w:r>
      <w:r w:rsidRPr="0F86B1B7" w:rsidR="00CD0709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de</w:t>
      </w:r>
      <w:r w:rsidRPr="0F86B1B7" w:rsidR="00CD0709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competições,</w:t>
      </w:r>
      <w:r w:rsidRPr="0F86B1B7" w:rsidR="00CD0709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deverão</w:t>
      </w:r>
      <w:r w:rsidRPr="0F86B1B7" w:rsidR="00CD0709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limitar- se apenas a orientação de seus atletas em</w:t>
      </w:r>
      <w:r w:rsidRPr="0F86B1B7" w:rsidR="00CD0709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combate.</w:t>
      </w:r>
    </w:p>
    <w:p w:rsidR="00CF7639" w:rsidP="0F86B1B7" w:rsidRDefault="00CD0709" w14:paraId="7CFFCB1C" w14:textId="5F4895F9">
      <w:pPr>
        <w:spacing w:before="93" w:after="0" w:line="276" w:lineRule="auto"/>
        <w:ind w:left="120" w:right="105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O Técnico que contrariar o disposto no caput deste artigo será retirado do local reservado a ele, não podendo mais atuar no </w:t>
      </w:r>
      <w:r w:rsidRPr="0F86B1B7" w:rsidR="60E33B5F">
        <w:rPr>
          <w:rFonts w:ascii="Arial" w:hAnsi="Arial" w:eastAsia="Arial" w:cs="Arial"/>
          <w:sz w:val="22"/>
          <w:szCs w:val="22"/>
        </w:rPr>
        <w:t>evento</w:t>
      </w:r>
      <w:r w:rsidRPr="0F86B1B7" w:rsidR="00CD0709">
        <w:rPr>
          <w:rFonts w:ascii="Arial" w:hAnsi="Arial" w:eastAsia="Arial" w:cs="Arial"/>
          <w:sz w:val="22"/>
          <w:szCs w:val="22"/>
        </w:rPr>
        <w:t>.</w:t>
      </w:r>
    </w:p>
    <w:p w:rsidR="00CF7639" w:rsidRDefault="00CD0709" w14:paraId="1A149920" w14:textId="77777777">
      <w:pPr>
        <w:spacing w:after="0" w:line="276" w:lineRule="auto"/>
        <w:ind w:left="120" w:right="108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§2º.</w:t>
      </w:r>
      <w:r>
        <w:rPr>
          <w:rFonts w:ascii="Arial" w:hAnsi="Arial" w:eastAsia="Arial" w:cs="Arial"/>
          <w:b/>
          <w:spacing w:val="-20"/>
          <w:sz w:val="22"/>
        </w:rPr>
        <w:t xml:space="preserve"> </w:t>
      </w:r>
      <w:r>
        <w:rPr>
          <w:rFonts w:ascii="Arial" w:hAnsi="Arial" w:eastAsia="Arial" w:cs="Arial"/>
          <w:sz w:val="22"/>
        </w:rPr>
        <w:t>O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técnico</w:t>
      </w:r>
      <w:r>
        <w:rPr>
          <w:rFonts w:ascii="Arial" w:hAnsi="Arial" w:eastAsia="Arial" w:cs="Arial"/>
          <w:spacing w:val="-21"/>
          <w:sz w:val="22"/>
        </w:rPr>
        <w:t xml:space="preserve"> </w:t>
      </w:r>
      <w:r>
        <w:rPr>
          <w:rFonts w:ascii="Arial" w:hAnsi="Arial" w:eastAsia="Arial" w:cs="Arial"/>
          <w:sz w:val="22"/>
        </w:rPr>
        <w:t>que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após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ser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retirado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da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cadeira,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insistir</w:t>
      </w:r>
      <w:r>
        <w:rPr>
          <w:rFonts w:ascii="Arial" w:hAnsi="Arial" w:eastAsia="Arial" w:cs="Arial"/>
          <w:spacing w:val="-15"/>
          <w:sz w:val="22"/>
        </w:rPr>
        <w:t xml:space="preserve"> </w:t>
      </w:r>
      <w:r>
        <w:rPr>
          <w:rFonts w:ascii="Arial" w:hAnsi="Arial" w:eastAsia="Arial" w:cs="Arial"/>
          <w:sz w:val="22"/>
        </w:rPr>
        <w:t>em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se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dirigir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ao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atleta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ou</w:t>
      </w:r>
      <w:r>
        <w:rPr>
          <w:rFonts w:ascii="Arial" w:hAnsi="Arial" w:eastAsia="Arial" w:cs="Arial"/>
          <w:spacing w:val="-16"/>
          <w:sz w:val="22"/>
        </w:rPr>
        <w:t xml:space="preserve"> </w:t>
      </w:r>
      <w:r>
        <w:rPr>
          <w:rFonts w:ascii="Arial" w:hAnsi="Arial" w:eastAsia="Arial" w:cs="Arial"/>
          <w:sz w:val="22"/>
        </w:rPr>
        <w:t>arbitragem de qualquer lugar do ginásio, terá seu nome encaminhado à Comissão Disciplinar Especial.</w:t>
      </w:r>
    </w:p>
    <w:p w:rsidR="00CF7639" w:rsidRDefault="00CF7639" w14:paraId="70DF9E56" w14:textId="77777777">
      <w:pPr>
        <w:spacing w:after="0" w:line="240" w:lineRule="auto"/>
        <w:ind w:left="476" w:right="468"/>
        <w:jc w:val="center"/>
        <w:rPr>
          <w:rFonts w:ascii="Arial" w:hAnsi="Arial" w:eastAsia="Arial" w:cs="Arial"/>
          <w:b/>
          <w:sz w:val="22"/>
        </w:rPr>
      </w:pPr>
    </w:p>
    <w:p w:rsidR="00CF7639" w:rsidRDefault="00CD0709" w14:paraId="5C6D6AB2" w14:textId="77777777">
      <w:pPr>
        <w:spacing w:after="0" w:line="240" w:lineRule="auto"/>
        <w:ind w:left="476" w:right="46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 – DA PREMIAÇÃO</w:t>
      </w:r>
    </w:p>
    <w:p w:rsidR="00CF7639" w:rsidRDefault="00CF7639" w14:paraId="44E871BC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CF7639" w:rsidP="0F86B1B7" w:rsidRDefault="00CD0709" w14:paraId="513F1648" w14:textId="7CB01D63">
      <w:pPr>
        <w:spacing w:after="0" w:line="240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Art.20 </w:t>
      </w:r>
      <w:r w:rsidRPr="0F86B1B7" w:rsidR="00CD0709">
        <w:rPr>
          <w:rFonts w:ascii="Arial" w:hAnsi="Arial" w:eastAsia="Arial" w:cs="Arial"/>
          <w:sz w:val="22"/>
          <w:szCs w:val="22"/>
        </w:rPr>
        <w:t>A premiação com medalhas obedecerá aos seguintes critérios:</w:t>
      </w:r>
    </w:p>
    <w:p w:rsidR="00CF7639" w:rsidRDefault="00CF7639" w14:paraId="144A5D23" w14:textId="77777777">
      <w:pPr>
        <w:spacing w:after="0" w:line="240" w:lineRule="auto"/>
        <w:ind w:left="120"/>
        <w:jc w:val="both"/>
        <w:rPr>
          <w:rFonts w:ascii="Arial" w:hAnsi="Arial" w:eastAsia="Arial" w:cs="Arial"/>
          <w:sz w:val="22"/>
        </w:rPr>
      </w:pPr>
    </w:p>
    <w:p w:rsidR="00CF7639" w:rsidP="0F86B1B7" w:rsidRDefault="00CD0709" w14:paraId="04FF8282" w14:textId="753EF212">
      <w:pPr>
        <w:pStyle w:val="ListParagraph"/>
        <w:numPr>
          <w:ilvl w:val="0"/>
          <w:numId w:val="6"/>
        </w:numPr>
        <w:tabs>
          <w:tab w:val="left" w:pos="709"/>
        </w:tabs>
        <w:spacing w:before="1" w:after="0" w:line="276" w:lineRule="auto"/>
        <w:ind w:right="104"/>
        <w:jc w:val="both"/>
        <w:rPr>
          <w:rFonts w:ascii="Arial" w:hAnsi="Arial" w:eastAsia="Arial" w:cs="Arial"/>
          <w:sz w:val="24"/>
          <w:szCs w:val="24"/>
        </w:rPr>
      </w:pPr>
      <w:r w:rsidRPr="0F86B1B7" w:rsidR="00CD0709">
        <w:rPr>
          <w:rFonts w:ascii="Arial" w:hAnsi="Arial" w:eastAsia="Arial" w:cs="Arial"/>
          <w:sz w:val="22"/>
          <w:szCs w:val="22"/>
        </w:rPr>
        <w:t xml:space="preserve">Nos confrontos, a partir de </w:t>
      </w:r>
      <w:r w:rsidRPr="0F86B1B7" w:rsidR="3B8A885C">
        <w:rPr>
          <w:rFonts w:ascii="Arial" w:hAnsi="Arial" w:eastAsia="Arial" w:cs="Arial"/>
          <w:sz w:val="22"/>
          <w:szCs w:val="22"/>
        </w:rPr>
        <w:t>0</w:t>
      </w:r>
      <w:r w:rsidRPr="0F86B1B7" w:rsidR="00CD0709">
        <w:rPr>
          <w:rFonts w:ascii="Arial" w:hAnsi="Arial" w:eastAsia="Arial" w:cs="Arial"/>
          <w:sz w:val="22"/>
          <w:szCs w:val="22"/>
        </w:rPr>
        <w:t>5 (cinco) participantes serão premiados os atletas classificados em 1º, 2º e dois 3º</w:t>
      </w:r>
      <w:r w:rsidRPr="0F86B1B7" w:rsidR="00CD0709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lugar</w:t>
      </w:r>
      <w:r w:rsidRPr="0F86B1B7" w:rsidR="649A677D">
        <w:rPr>
          <w:rFonts w:ascii="Arial" w:hAnsi="Arial" w:eastAsia="Arial" w:cs="Arial"/>
          <w:sz w:val="22"/>
          <w:szCs w:val="22"/>
        </w:rPr>
        <w:t>es</w:t>
      </w:r>
      <w:r w:rsidRPr="0F86B1B7" w:rsidR="00CD0709">
        <w:rPr>
          <w:rFonts w:ascii="Arial" w:hAnsi="Arial" w:eastAsia="Arial" w:cs="Arial"/>
          <w:sz w:val="22"/>
          <w:szCs w:val="22"/>
        </w:rPr>
        <w:t>.</w:t>
      </w:r>
    </w:p>
    <w:p w:rsidR="00CF7639" w:rsidRDefault="00CF7639" w14:paraId="738610EB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CF7639" w:rsidRDefault="00CF7639" w14:paraId="637805D2" w14:textId="77777777">
      <w:pPr>
        <w:spacing w:after="0" w:line="240" w:lineRule="auto"/>
        <w:rPr>
          <w:rFonts w:ascii="Arial" w:hAnsi="Arial" w:eastAsia="Arial" w:cs="Arial"/>
        </w:rPr>
      </w:pPr>
    </w:p>
    <w:p w:rsidR="00CF7639" w:rsidRDefault="00CF7639" w14:paraId="463F29E8" w14:textId="77777777">
      <w:pPr>
        <w:spacing w:after="0" w:line="240" w:lineRule="auto"/>
        <w:rPr>
          <w:rFonts w:ascii="Arial" w:hAnsi="Arial" w:eastAsia="Arial" w:cs="Arial"/>
        </w:rPr>
      </w:pPr>
    </w:p>
    <w:p w:rsidR="00CF7639" w:rsidRDefault="00CF7639" w14:paraId="3B7B4B86" w14:textId="77777777">
      <w:pPr>
        <w:spacing w:before="2" w:after="0" w:line="240" w:lineRule="auto"/>
        <w:rPr>
          <w:rFonts w:ascii="Arial" w:hAnsi="Arial" w:eastAsia="Arial" w:cs="Arial"/>
          <w:sz w:val="19"/>
        </w:rPr>
      </w:pPr>
    </w:p>
    <w:p w:rsidR="00CF7639" w:rsidRDefault="00CD0709" w14:paraId="24C60AFE" w14:textId="77777777">
      <w:pPr>
        <w:spacing w:after="0" w:line="240" w:lineRule="auto"/>
        <w:ind w:left="477" w:right="46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 – DOS UNIFORMES</w:t>
      </w:r>
    </w:p>
    <w:p w:rsidR="00CF7639" w:rsidRDefault="00CF7639" w14:paraId="3A0FF5F2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CF7639" w:rsidP="0F86B1B7" w:rsidRDefault="00CD0709" w14:paraId="03CE005E" w14:textId="4DE7FA62">
      <w:pPr>
        <w:spacing w:after="0" w:line="276" w:lineRule="auto"/>
        <w:ind w:left="120" w:right="105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Art.22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O atleta deverá comparecer ao local de competição portando 02 (dois) </w:t>
      </w:r>
      <w:r w:rsidRPr="0F86B1B7" w:rsidR="00CD0709">
        <w:rPr>
          <w:rFonts w:ascii="Arial" w:hAnsi="Arial" w:eastAsia="Arial" w:cs="Arial"/>
          <w:i w:val="1"/>
          <w:iCs w:val="1"/>
          <w:sz w:val="22"/>
          <w:szCs w:val="22"/>
        </w:rPr>
        <w:t>judogi</w:t>
      </w:r>
      <w:r w:rsidRPr="0F86B1B7" w:rsidR="00CD0709">
        <w:rPr>
          <w:rFonts w:ascii="Arial" w:hAnsi="Arial" w:eastAsia="Arial" w:cs="Arial"/>
          <w:sz w:val="22"/>
          <w:szCs w:val="22"/>
        </w:rPr>
        <w:t>s</w:t>
      </w:r>
      <w:r w:rsidRPr="0F86B1B7" w:rsidR="00CD0709">
        <w:rPr>
          <w:rFonts w:ascii="Arial" w:hAnsi="Arial" w:eastAsia="Arial" w:cs="Arial"/>
          <w:sz w:val="22"/>
          <w:szCs w:val="22"/>
        </w:rPr>
        <w:t>, um na cor branca e outro na cor azul.</w:t>
      </w:r>
    </w:p>
    <w:p w:rsidR="00CF7639" w:rsidRDefault="00CF7639" w14:paraId="5630AD66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CF7639" w:rsidRDefault="00CD0709" w14:paraId="6EB0861B" w14:textId="77777777">
      <w:pPr>
        <w:numPr>
          <w:ilvl w:val="0"/>
          <w:numId w:val="3"/>
        </w:numPr>
        <w:tabs>
          <w:tab w:val="left" w:pos="839"/>
          <w:tab w:val="left" w:pos="841"/>
        </w:tabs>
        <w:spacing w:after="0"/>
        <w:ind w:left="840" w:right="107" w:hanging="560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 xml:space="preserve">Os </w:t>
      </w:r>
      <w:r>
        <w:rPr>
          <w:rFonts w:ascii="Arial" w:hAnsi="Arial" w:eastAsia="Arial" w:cs="Arial"/>
          <w:i/>
          <w:sz w:val="22"/>
        </w:rPr>
        <w:t xml:space="preserve">judogis </w:t>
      </w:r>
      <w:r>
        <w:rPr>
          <w:rFonts w:ascii="Arial" w:hAnsi="Arial" w:eastAsia="Arial" w:cs="Arial"/>
          <w:sz w:val="22"/>
        </w:rPr>
        <w:t>deverão estar rigorosamente dentro das condições exigidas no regulamento da Confederação Brasileira de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Judô.</w:t>
      </w:r>
    </w:p>
    <w:p w:rsidR="00CF7639" w:rsidRDefault="00CF7639" w14:paraId="61829076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CF7639" w:rsidRDefault="00CD0709" w14:paraId="667A4EC7" w14:textId="77777777">
      <w:pPr>
        <w:numPr>
          <w:ilvl w:val="0"/>
          <w:numId w:val="4"/>
        </w:numPr>
        <w:tabs>
          <w:tab w:val="left" w:pos="839"/>
          <w:tab w:val="left" w:pos="841"/>
        </w:tabs>
        <w:spacing w:after="0" w:line="276" w:lineRule="auto"/>
        <w:ind w:left="840" w:right="105" w:hanging="543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 xml:space="preserve">As regras de controle de </w:t>
      </w:r>
      <w:r>
        <w:rPr>
          <w:rFonts w:ascii="Arial" w:hAnsi="Arial" w:eastAsia="Arial" w:cs="Arial"/>
          <w:i/>
          <w:sz w:val="22"/>
        </w:rPr>
        <w:t xml:space="preserve">judogi </w:t>
      </w:r>
      <w:r>
        <w:rPr>
          <w:rFonts w:ascii="Arial" w:hAnsi="Arial" w:eastAsia="Arial" w:cs="Arial"/>
          <w:sz w:val="22"/>
        </w:rPr>
        <w:t>serão observadas durante a competição e a responsabilidade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da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utilização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do</w:t>
      </w:r>
      <w:r>
        <w:rPr>
          <w:rFonts w:ascii="Arial" w:hAnsi="Arial" w:eastAsia="Arial" w:cs="Arial"/>
          <w:spacing w:val="-4"/>
          <w:sz w:val="22"/>
        </w:rPr>
        <w:t xml:space="preserve"> </w:t>
      </w:r>
      <w:r>
        <w:rPr>
          <w:rFonts w:ascii="Arial" w:hAnsi="Arial" w:eastAsia="Arial" w:cs="Arial"/>
          <w:i/>
          <w:sz w:val="22"/>
        </w:rPr>
        <w:t>judogi</w:t>
      </w:r>
      <w:r>
        <w:rPr>
          <w:rFonts w:ascii="Arial" w:hAnsi="Arial" w:eastAsia="Arial" w:cs="Arial"/>
          <w:i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forma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correta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é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dos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técnicos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e</w:t>
      </w:r>
      <w:r>
        <w:rPr>
          <w:rFonts w:ascii="Arial" w:hAnsi="Arial" w:eastAsia="Arial" w:cs="Arial"/>
          <w:spacing w:val="-5"/>
          <w:sz w:val="22"/>
        </w:rPr>
        <w:t xml:space="preserve"> </w:t>
      </w:r>
      <w:r>
        <w:rPr>
          <w:rFonts w:ascii="Arial" w:hAnsi="Arial" w:eastAsia="Arial" w:cs="Arial"/>
          <w:sz w:val="22"/>
        </w:rPr>
        <w:t>atletas.</w:t>
      </w:r>
    </w:p>
    <w:p w:rsidR="00CF7639" w:rsidRDefault="00CF7639" w14:paraId="2BA226A1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CF7639" w:rsidRDefault="00CD0709" w14:paraId="05CA1E9F" w14:textId="77777777">
      <w:pPr>
        <w:numPr>
          <w:ilvl w:val="0"/>
          <w:numId w:val="5"/>
        </w:numPr>
        <w:tabs>
          <w:tab w:val="left" w:pos="839"/>
          <w:tab w:val="left" w:pos="841"/>
        </w:tabs>
        <w:spacing w:after="0"/>
        <w:ind w:left="840" w:right="106" w:hanging="605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Se, durante a realização do combate, a equipe de arbitragem constatar alguma irregularidade o atleta será desclassificado da</w:t>
      </w:r>
      <w:r>
        <w:rPr>
          <w:rFonts w:ascii="Arial" w:hAnsi="Arial" w:eastAsia="Arial" w:cs="Arial"/>
          <w:spacing w:val="-9"/>
          <w:sz w:val="22"/>
        </w:rPr>
        <w:t xml:space="preserve"> </w:t>
      </w:r>
      <w:r>
        <w:rPr>
          <w:rFonts w:ascii="Arial" w:hAnsi="Arial" w:eastAsia="Arial" w:cs="Arial"/>
          <w:sz w:val="22"/>
        </w:rPr>
        <w:t>luta.</w:t>
      </w:r>
    </w:p>
    <w:p w:rsidR="00CF7639" w:rsidRDefault="00CF7639" w14:paraId="17AD93B2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319E782C" w14:textId="12F78686">
      <w:pPr>
        <w:spacing w:after="0" w:line="276" w:lineRule="auto"/>
        <w:ind w:left="120" w:right="106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Art.23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Os </w:t>
      </w:r>
      <w:r w:rsidRPr="0F86B1B7" w:rsidR="52044A65">
        <w:rPr>
          <w:rFonts w:ascii="Arial" w:hAnsi="Arial" w:eastAsia="Arial" w:cs="Arial"/>
          <w:sz w:val="22"/>
          <w:szCs w:val="22"/>
        </w:rPr>
        <w:t>t</w:t>
      </w:r>
      <w:r w:rsidRPr="0F86B1B7" w:rsidR="00CD0709">
        <w:rPr>
          <w:rFonts w:ascii="Arial" w:hAnsi="Arial" w:eastAsia="Arial" w:cs="Arial"/>
          <w:sz w:val="22"/>
          <w:szCs w:val="22"/>
        </w:rPr>
        <w:t>écnicos deverão estar vestidos adequadamente, não podendo utilizar bermudas, bonés ou qualquer tipo de chapéu, quando ocuparem a cadeira destinada aos</w:t>
      </w:r>
      <w:r w:rsidRPr="0F86B1B7" w:rsidR="00CD0709">
        <w:rPr>
          <w:rFonts w:ascii="Arial" w:hAnsi="Arial" w:eastAsia="Arial" w:cs="Arial"/>
          <w:spacing w:val="-31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mesmos.</w:t>
      </w:r>
    </w:p>
    <w:p w:rsidR="00CF7639" w:rsidRDefault="00CF7639" w14:paraId="0DE4B5B7" w14:textId="77777777">
      <w:pPr>
        <w:spacing w:after="0" w:line="276" w:lineRule="auto"/>
        <w:ind w:left="120" w:right="106"/>
        <w:jc w:val="both"/>
        <w:rPr>
          <w:rFonts w:ascii="Arial" w:hAnsi="Arial" w:eastAsia="Arial" w:cs="Arial"/>
          <w:sz w:val="22"/>
        </w:rPr>
      </w:pPr>
    </w:p>
    <w:p w:rsidR="00CF7639" w:rsidRDefault="00CF7639" w14:paraId="66204FF1" w14:textId="77777777">
      <w:pPr>
        <w:spacing w:after="0" w:line="240" w:lineRule="auto"/>
        <w:rPr>
          <w:rFonts w:ascii="Arial" w:hAnsi="Arial" w:eastAsia="Arial" w:cs="Arial"/>
          <w:sz w:val="17"/>
        </w:rPr>
      </w:pPr>
    </w:p>
    <w:p w:rsidR="00CF7639" w:rsidRDefault="00CD0709" w14:paraId="4BAF0D94" w14:textId="77777777">
      <w:pPr>
        <w:spacing w:before="93" w:after="0" w:line="240" w:lineRule="auto"/>
        <w:ind w:left="477" w:right="463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 – DA REUNIÃO TÉCNICA</w:t>
      </w:r>
    </w:p>
    <w:p w:rsidR="00CF7639" w:rsidRDefault="00CF7639" w14:paraId="2DBF0D7D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CF7639" w:rsidRDefault="00CD0709" w14:paraId="1561F457" w14:textId="6A786341">
      <w:pPr>
        <w:spacing w:before="1" w:after="0" w:line="276" w:lineRule="auto"/>
        <w:ind w:left="120" w:right="107"/>
        <w:jc w:val="both"/>
        <w:rPr>
          <w:rFonts w:ascii="Arial" w:hAnsi="Arial" w:eastAsia="Arial" w:cs="Arial"/>
        </w:rPr>
      </w:pPr>
      <w:r w:rsidRPr="47EECED6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Art.24 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O </w:t>
      </w:r>
      <w:r w:rsidRPr="47EECED6" w:rsidR="5DB55D58">
        <w:rPr>
          <w:rFonts w:ascii="Arial" w:hAnsi="Arial" w:eastAsia="Arial" w:cs="Arial"/>
          <w:sz w:val="22"/>
          <w:szCs w:val="22"/>
        </w:rPr>
        <w:t xml:space="preserve">técnico 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representante </w:t>
      </w:r>
      <w:r w:rsidRPr="47EECED6" w:rsidR="56814876">
        <w:rPr>
          <w:rFonts w:ascii="Arial" w:hAnsi="Arial" w:eastAsia="Arial" w:cs="Arial"/>
          <w:sz w:val="22"/>
          <w:szCs w:val="22"/>
        </w:rPr>
        <w:t>da Instituição de Ensino e</w:t>
      </w:r>
      <w:r w:rsidRPr="47EECED6" w:rsidR="2961C3FD">
        <w:rPr>
          <w:rFonts w:ascii="Arial" w:hAnsi="Arial" w:eastAsia="Arial" w:cs="Arial"/>
          <w:sz w:val="22"/>
          <w:szCs w:val="22"/>
        </w:rPr>
        <w:t xml:space="preserve"> atleta dever</w:t>
      </w:r>
      <w:r w:rsidRPr="47EECED6" w:rsidR="7F94155D">
        <w:rPr>
          <w:rFonts w:ascii="Arial" w:hAnsi="Arial" w:eastAsia="Arial" w:cs="Arial"/>
          <w:sz w:val="22"/>
          <w:szCs w:val="22"/>
        </w:rPr>
        <w:t>á</w:t>
      </w:r>
      <w:r w:rsidRPr="47EECED6" w:rsidR="2961C3FD">
        <w:rPr>
          <w:rFonts w:ascii="Arial" w:hAnsi="Arial" w:eastAsia="Arial" w:cs="Arial"/>
          <w:sz w:val="22"/>
          <w:szCs w:val="22"/>
        </w:rPr>
        <w:t xml:space="preserve"> </w:t>
      </w:r>
      <w:r w:rsidRPr="47EECED6" w:rsidR="00CD0709">
        <w:rPr>
          <w:rFonts w:ascii="Arial" w:hAnsi="Arial" w:eastAsia="Arial" w:cs="Arial"/>
          <w:sz w:val="22"/>
          <w:szCs w:val="22"/>
        </w:rPr>
        <w:t>participa</w:t>
      </w:r>
      <w:r w:rsidRPr="47EECED6" w:rsidR="2F0F3BA0">
        <w:rPr>
          <w:rFonts w:ascii="Arial" w:hAnsi="Arial" w:eastAsia="Arial" w:cs="Arial"/>
          <w:sz w:val="22"/>
          <w:szCs w:val="22"/>
        </w:rPr>
        <w:t>r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 </w:t>
      </w:r>
      <w:r w:rsidRPr="47EECED6" w:rsidR="2D2D334D">
        <w:rPr>
          <w:rFonts w:ascii="Arial" w:hAnsi="Arial" w:eastAsia="Arial" w:cs="Arial"/>
          <w:sz w:val="22"/>
          <w:szCs w:val="22"/>
        </w:rPr>
        <w:t>da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 </w:t>
      </w:r>
      <w:r w:rsidRPr="47EECED6" w:rsidR="74156A28">
        <w:rPr>
          <w:rFonts w:ascii="Arial" w:hAnsi="Arial" w:eastAsia="Arial" w:cs="Arial"/>
          <w:sz w:val="22"/>
          <w:szCs w:val="22"/>
        </w:rPr>
        <w:t>r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eunião </w:t>
      </w:r>
      <w:r w:rsidRPr="47EECED6" w:rsidR="69030CB2">
        <w:rPr>
          <w:rFonts w:ascii="Arial" w:hAnsi="Arial" w:eastAsia="Arial" w:cs="Arial"/>
          <w:sz w:val="22"/>
          <w:szCs w:val="22"/>
        </w:rPr>
        <w:t>t</w:t>
      </w:r>
      <w:r w:rsidRPr="47EECED6" w:rsidR="00CD0709">
        <w:rPr>
          <w:rFonts w:ascii="Arial" w:hAnsi="Arial" w:eastAsia="Arial" w:cs="Arial"/>
          <w:sz w:val="22"/>
          <w:szCs w:val="22"/>
        </w:rPr>
        <w:t xml:space="preserve">écnica da modalidade, que tratará exclusivamente de assuntos ligados à competição. </w:t>
      </w:r>
    </w:p>
    <w:p w:rsidR="00CF7639" w:rsidP="47EECED6" w:rsidRDefault="00CF7639" w14:paraId="48455310" w14:textId="74B7E41A">
      <w:pPr>
        <w:spacing w:before="1" w:after="0" w:line="276" w:lineRule="auto"/>
        <w:ind w:left="120" w:right="107"/>
        <w:jc w:val="both"/>
        <w:rPr>
          <w:rFonts w:ascii="Arial" w:hAnsi="Arial" w:eastAsia="Arial" w:cs="Arial"/>
          <w:sz w:val="22"/>
          <w:szCs w:val="22"/>
        </w:rPr>
      </w:pPr>
      <w:r w:rsidRPr="47EECED6" w:rsidR="14BF52E2">
        <w:rPr>
          <w:rFonts w:ascii="Arial" w:hAnsi="Arial" w:eastAsia="Arial" w:cs="Arial"/>
          <w:b w:val="1"/>
          <w:bCs w:val="1"/>
          <w:sz w:val="22"/>
          <w:szCs w:val="22"/>
        </w:rPr>
        <w:t xml:space="preserve">Art.25 </w:t>
      </w:r>
      <w:r w:rsidRPr="47EECED6" w:rsidR="14BF52E2">
        <w:rPr>
          <w:rFonts w:ascii="Arial" w:hAnsi="Arial" w:eastAsia="Arial" w:cs="Arial"/>
          <w:sz w:val="22"/>
          <w:szCs w:val="22"/>
        </w:rPr>
        <w:t>Toda e qualquer solicitação de substituição e exclusão de atletas inscrito na competição</w:t>
      </w:r>
      <w:r w:rsidRPr="47EECED6" w:rsidR="41E88833">
        <w:rPr>
          <w:rFonts w:ascii="Arial" w:hAnsi="Arial" w:eastAsia="Arial" w:cs="Arial"/>
          <w:sz w:val="22"/>
          <w:szCs w:val="22"/>
        </w:rPr>
        <w:t>,</w:t>
      </w:r>
      <w:r w:rsidRPr="47EECED6" w:rsidR="14BF52E2">
        <w:rPr>
          <w:rFonts w:ascii="Arial" w:hAnsi="Arial" w:eastAsia="Arial" w:cs="Arial"/>
          <w:sz w:val="22"/>
          <w:szCs w:val="22"/>
        </w:rPr>
        <w:t xml:space="preserve"> deverá </w:t>
      </w:r>
      <w:r w:rsidRPr="47EECED6" w:rsidR="76ADEA81">
        <w:rPr>
          <w:rFonts w:ascii="Arial" w:hAnsi="Arial" w:eastAsia="Arial" w:cs="Arial"/>
          <w:sz w:val="22"/>
          <w:szCs w:val="22"/>
        </w:rPr>
        <w:t>ser solicitado em reunião técnica da modalidade</w:t>
      </w:r>
      <w:r w:rsidRPr="47EECED6" w:rsidR="14BF52E2">
        <w:rPr>
          <w:rFonts w:ascii="Arial" w:hAnsi="Arial" w:eastAsia="Arial" w:cs="Arial"/>
          <w:sz w:val="22"/>
          <w:szCs w:val="22"/>
        </w:rPr>
        <w:t>.</w:t>
      </w:r>
    </w:p>
    <w:p w:rsidR="00CF7639" w:rsidRDefault="00CF7639" w14:paraId="6B62F1B3" w14:textId="2B203492">
      <w:pPr>
        <w:spacing w:after="0" w:line="240" w:lineRule="auto"/>
        <w:rPr>
          <w:rFonts w:ascii="Arial" w:hAnsi="Arial" w:eastAsia="Arial" w:cs="Arial"/>
        </w:rPr>
      </w:pPr>
    </w:p>
    <w:p w:rsidR="00CF7639" w:rsidRDefault="00CF7639" w14:paraId="02F2C34E" w14:textId="77777777">
      <w:pPr>
        <w:spacing w:after="0" w:line="240" w:lineRule="auto"/>
        <w:rPr>
          <w:rFonts w:ascii="Arial" w:hAnsi="Arial" w:eastAsia="Arial" w:cs="Arial"/>
          <w:sz w:val="19"/>
        </w:rPr>
      </w:pPr>
    </w:p>
    <w:p w:rsidR="00CF7639" w:rsidRDefault="00CD0709" w14:paraId="237C9E49" w14:textId="77777777">
      <w:pPr>
        <w:spacing w:after="0" w:line="240" w:lineRule="auto"/>
        <w:ind w:left="477" w:right="46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VIII – DAS DISPOSIÇÕES GERAIS</w:t>
      </w:r>
    </w:p>
    <w:p w:rsidR="00CF7639" w:rsidRDefault="00CF7639" w14:paraId="680A4E5D" w14:textId="77777777">
      <w:pPr>
        <w:spacing w:before="3" w:after="0" w:line="240" w:lineRule="auto"/>
        <w:rPr>
          <w:rFonts w:ascii="Arial" w:hAnsi="Arial" w:eastAsia="Arial" w:cs="Arial"/>
          <w:b/>
        </w:rPr>
      </w:pPr>
    </w:p>
    <w:p w:rsidR="00CF7639" w:rsidRDefault="00CF7639" w14:paraId="19219836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676EF7D2" w14:textId="77BDC910">
      <w:pPr>
        <w:spacing w:after="0"/>
        <w:ind w:left="120" w:right="109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Art.26 </w:t>
      </w:r>
      <w:r w:rsidRPr="0F86B1B7" w:rsidR="00CD0709">
        <w:rPr>
          <w:rFonts w:ascii="Arial" w:hAnsi="Arial" w:eastAsia="Arial" w:cs="Arial"/>
          <w:sz w:val="22"/>
          <w:szCs w:val="22"/>
        </w:rPr>
        <w:t>Nas hipóteses de conflito entre o Regulamento Geral e o Específico, prevalecerá o Regulamento Específico da modalidade.</w:t>
      </w:r>
    </w:p>
    <w:p w:rsidR="00CF7639" w:rsidRDefault="00CF7639" w14:paraId="296FEF7D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CF7639" w:rsidP="0F86B1B7" w:rsidRDefault="00CD0709" w14:paraId="09FD8659" w14:textId="5A26F1DD">
      <w:pPr>
        <w:spacing w:before="1" w:after="0" w:line="276" w:lineRule="auto"/>
        <w:ind w:left="120" w:right="104"/>
        <w:jc w:val="both"/>
        <w:rPr>
          <w:rFonts w:ascii="Arial" w:hAnsi="Arial" w:eastAsia="Arial" w:cs="Arial"/>
          <w:sz w:val="22"/>
          <w:szCs w:val="22"/>
        </w:rPr>
      </w:pPr>
      <w:r w:rsidRPr="0F86B1B7" w:rsidR="00CD0709">
        <w:rPr>
          <w:rFonts w:ascii="Arial" w:hAnsi="Arial" w:eastAsia="Arial" w:cs="Arial"/>
          <w:b w:val="1"/>
          <w:bCs w:val="1"/>
          <w:sz w:val="22"/>
          <w:szCs w:val="22"/>
        </w:rPr>
        <w:t xml:space="preserve">Art.27 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Casos omissos e situações excepcionais de caráter técnico serão decididas </w:t>
      </w:r>
      <w:r w:rsidRPr="0F86B1B7" w:rsidR="0E2208A7">
        <w:rPr>
          <w:rFonts w:ascii="Arial" w:hAnsi="Arial" w:eastAsia="Arial" w:cs="Arial"/>
          <w:sz w:val="22"/>
          <w:szCs w:val="22"/>
        </w:rPr>
        <w:t>pela comissão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 </w:t>
      </w:r>
      <w:r w:rsidRPr="0F86B1B7" w:rsidR="7A06AD35">
        <w:rPr>
          <w:rFonts w:ascii="Arial" w:hAnsi="Arial" w:eastAsia="Arial" w:cs="Arial"/>
          <w:sz w:val="22"/>
          <w:szCs w:val="22"/>
        </w:rPr>
        <w:t>o</w:t>
      </w:r>
      <w:r w:rsidRPr="0F86B1B7" w:rsidR="00CD0709">
        <w:rPr>
          <w:rFonts w:ascii="Arial" w:hAnsi="Arial" w:eastAsia="Arial" w:cs="Arial"/>
          <w:sz w:val="22"/>
          <w:szCs w:val="22"/>
        </w:rPr>
        <w:t>rganizador</w:t>
      </w:r>
      <w:r w:rsidRPr="0F86B1B7" w:rsidR="36B14BDA">
        <w:rPr>
          <w:rFonts w:ascii="Arial" w:hAnsi="Arial" w:eastAsia="Arial" w:cs="Arial"/>
          <w:sz w:val="22"/>
          <w:szCs w:val="22"/>
        </w:rPr>
        <w:t>a</w:t>
      </w:r>
      <w:r w:rsidRPr="0F86B1B7" w:rsidR="00CD0709">
        <w:rPr>
          <w:rFonts w:ascii="Arial" w:hAnsi="Arial" w:eastAsia="Arial" w:cs="Arial"/>
          <w:sz w:val="22"/>
          <w:szCs w:val="22"/>
        </w:rPr>
        <w:t xml:space="preserve"> do</w:t>
      </w:r>
      <w:r w:rsidRPr="0F86B1B7" w:rsidR="5AEBFF72">
        <w:rPr>
          <w:rFonts w:ascii="Arial" w:hAnsi="Arial" w:eastAsia="Arial" w:cs="Arial"/>
          <w:sz w:val="22"/>
          <w:szCs w:val="22"/>
        </w:rPr>
        <w:t xml:space="preserve"> </w:t>
      </w:r>
      <w:r w:rsidRPr="0F86B1B7" w:rsidR="00CD0709">
        <w:rPr>
          <w:rFonts w:ascii="Arial" w:hAnsi="Arial" w:eastAsia="Arial" w:cs="Arial"/>
          <w:sz w:val="22"/>
          <w:szCs w:val="22"/>
        </w:rPr>
        <w:t>CERGS, com o suporte dos gestores técnicos da respectiva modalidade, não podendo, essas resoluções, contrariar as regras oficiais da modalidade.</w:t>
      </w:r>
    </w:p>
    <w:p w:rsidR="00CF7639" w:rsidRDefault="00CF7639" w14:paraId="7194DBDC" w14:textId="77777777">
      <w:pPr>
        <w:spacing w:before="2" w:after="0" w:line="240" w:lineRule="auto"/>
        <w:rPr>
          <w:rFonts w:ascii="Arial" w:hAnsi="Arial" w:eastAsia="Arial" w:cs="Arial"/>
          <w:sz w:val="26"/>
        </w:rPr>
      </w:pPr>
    </w:p>
    <w:sectPr w:rsidR="00CF7639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sehEmfFYwhP1e" int2:id="3O0Y3USu">
      <int2:state int2:type="AugLoop_Text_Critique" int2:value="Rejected"/>
    </int2:textHash>
    <int2:textHash int2:hashCode="ZDzFSYEb/A3kC3" int2:id="fjFYDZ9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5">
    <w:nsid w:val="2fac1d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024F9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212D5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824B5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3C2B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A25C7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6">
    <w:abstractNumId w:val="5"/>
  </w:num>
  <w:num w:numId="1" w16cid:durableId="854347619">
    <w:abstractNumId w:val="2"/>
  </w:num>
  <w:num w:numId="2" w16cid:durableId="1461877160">
    <w:abstractNumId w:val="1"/>
  </w:num>
  <w:num w:numId="3" w16cid:durableId="333535036">
    <w:abstractNumId w:val="0"/>
  </w:num>
  <w:num w:numId="4" w16cid:durableId="1366566036">
    <w:abstractNumId w:val="3"/>
  </w:num>
  <w:num w:numId="5" w16cid:durableId="80393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39"/>
    <w:rsid w:val="00CD0709"/>
    <w:rsid w:val="00CF7639"/>
    <w:rsid w:val="00DA2EDF"/>
    <w:rsid w:val="0155722A"/>
    <w:rsid w:val="01B5DE2A"/>
    <w:rsid w:val="022FE027"/>
    <w:rsid w:val="0239330A"/>
    <w:rsid w:val="033D008D"/>
    <w:rsid w:val="034A1990"/>
    <w:rsid w:val="0A23E224"/>
    <w:rsid w:val="0D5E24F0"/>
    <w:rsid w:val="0E2208A7"/>
    <w:rsid w:val="0F86B1B7"/>
    <w:rsid w:val="11C8DED3"/>
    <w:rsid w:val="141E4B4E"/>
    <w:rsid w:val="14BF52E2"/>
    <w:rsid w:val="155700F2"/>
    <w:rsid w:val="15DA73CC"/>
    <w:rsid w:val="161A2BAF"/>
    <w:rsid w:val="1A9DF82B"/>
    <w:rsid w:val="1B4765C5"/>
    <w:rsid w:val="209D9031"/>
    <w:rsid w:val="21CBED3F"/>
    <w:rsid w:val="2333D645"/>
    <w:rsid w:val="248CA001"/>
    <w:rsid w:val="2810C121"/>
    <w:rsid w:val="2961C3FD"/>
    <w:rsid w:val="2A40AE8C"/>
    <w:rsid w:val="2D2D334D"/>
    <w:rsid w:val="2D38ECF4"/>
    <w:rsid w:val="2E8F856C"/>
    <w:rsid w:val="2F0F3BA0"/>
    <w:rsid w:val="301AF3C7"/>
    <w:rsid w:val="30A2581E"/>
    <w:rsid w:val="31B2754C"/>
    <w:rsid w:val="3255E2C6"/>
    <w:rsid w:val="32C919FC"/>
    <w:rsid w:val="33D399CB"/>
    <w:rsid w:val="36B14BDA"/>
    <w:rsid w:val="388248DC"/>
    <w:rsid w:val="38CA4FE0"/>
    <w:rsid w:val="39BEAB85"/>
    <w:rsid w:val="3B8A885C"/>
    <w:rsid w:val="3E87E2DD"/>
    <w:rsid w:val="3EB66C61"/>
    <w:rsid w:val="3F035C46"/>
    <w:rsid w:val="41E88833"/>
    <w:rsid w:val="44D801EA"/>
    <w:rsid w:val="47EECED6"/>
    <w:rsid w:val="49E3ADF2"/>
    <w:rsid w:val="4A79C2D7"/>
    <w:rsid w:val="4D0D745D"/>
    <w:rsid w:val="4F4C46C4"/>
    <w:rsid w:val="50472A29"/>
    <w:rsid w:val="52044A65"/>
    <w:rsid w:val="524BBB1F"/>
    <w:rsid w:val="533D3788"/>
    <w:rsid w:val="54BA7E97"/>
    <w:rsid w:val="55305240"/>
    <w:rsid w:val="55F0A366"/>
    <w:rsid w:val="560289CD"/>
    <w:rsid w:val="563FC8C2"/>
    <w:rsid w:val="56814876"/>
    <w:rsid w:val="57261321"/>
    <w:rsid w:val="57BC9A0E"/>
    <w:rsid w:val="595DB82A"/>
    <w:rsid w:val="5A94B19F"/>
    <w:rsid w:val="5AEBFF72"/>
    <w:rsid w:val="5BAD4173"/>
    <w:rsid w:val="5BEB30D4"/>
    <w:rsid w:val="5BF22CCF"/>
    <w:rsid w:val="5DB55D58"/>
    <w:rsid w:val="5E2034FB"/>
    <w:rsid w:val="5EFAB15D"/>
    <w:rsid w:val="5F308CD7"/>
    <w:rsid w:val="60E33B5F"/>
    <w:rsid w:val="634201A4"/>
    <w:rsid w:val="649A677D"/>
    <w:rsid w:val="65377783"/>
    <w:rsid w:val="667EA44A"/>
    <w:rsid w:val="6712609B"/>
    <w:rsid w:val="6796A6D4"/>
    <w:rsid w:val="68409076"/>
    <w:rsid w:val="69030CB2"/>
    <w:rsid w:val="6B958E53"/>
    <w:rsid w:val="6C372A1F"/>
    <w:rsid w:val="6D4DD422"/>
    <w:rsid w:val="6E634FE2"/>
    <w:rsid w:val="70377B33"/>
    <w:rsid w:val="74156A28"/>
    <w:rsid w:val="74CEEBF1"/>
    <w:rsid w:val="752FE4BD"/>
    <w:rsid w:val="76ADEA81"/>
    <w:rsid w:val="790371A3"/>
    <w:rsid w:val="7A06AD35"/>
    <w:rsid w:val="7A4FEDFB"/>
    <w:rsid w:val="7C907138"/>
    <w:rsid w:val="7E603951"/>
    <w:rsid w:val="7EE85450"/>
    <w:rsid w:val="7F9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255855"/>
  <w15:docId w15:val="{D20D2A40-B928-462A-B55D-CF128D29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0F86B1B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Relationship Type="http://schemas.microsoft.com/office/2020/10/relationships/intelligence" Target="intelligence2.xml" Id="R7c838669809c44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665CE-5EA6-4F85-B2AB-2B4C25300E14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60677B92-154B-4B84-9A4A-136BAD312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3CC20-BDDF-482D-8FC6-30AE1C688B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2025-03-25T19:43:00Z</dcterms:created>
  <dcterms:modified xsi:type="dcterms:W3CDTF">2025-04-01T14:32:11Z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