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9B4C01" w:rsidP="1845E2BD" w:rsidRDefault="009B4C01" w14:paraId="5A39BBE3" w14:textId="500CC70F">
      <w:pPr>
        <w:spacing w:after="0" w:line="240" w:lineRule="auto"/>
        <w:jc w:val="center"/>
      </w:pPr>
      <w:r w:rsidR="1BE20505">
        <w:drawing>
          <wp:inline wp14:editId="6156077D" wp14:anchorId="4A77FB50">
            <wp:extent cx="2524125" cy="1638300"/>
            <wp:effectExtent l="0" t="0" r="0" b="0"/>
            <wp:docPr id="1019803362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019803362" name=""/>
                    <pic:cNvPicPr/>
                  </pic:nvPicPr>
                  <pic:blipFill>
                    <a:blip xmlns:r="http://schemas.openxmlformats.org/officeDocument/2006/relationships" r:embed="rId17611873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C01" w:rsidRDefault="009B4C01" w14:paraId="41C8F396" w14:textId="77777777">
      <w:pPr>
        <w:spacing w:after="0" w:line="240" w:lineRule="auto"/>
        <w:rPr>
          <w:rFonts w:ascii="Times New Roman" w:hAnsi="Times New Roman" w:eastAsia="Times New Roman" w:cs="Times New Roman"/>
          <w:sz w:val="20"/>
        </w:rPr>
      </w:pPr>
    </w:p>
    <w:p w:rsidR="009B4C01" w:rsidP="1845E2BD" w:rsidRDefault="009B4C01" w14:paraId="7C5F440E" w14:textId="0C0B7D0A">
      <w:pPr>
        <w:spacing w:before="10" w:after="0" w:line="240" w:lineRule="auto"/>
        <w:ind w:left="180" w:right="18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1845E2BD" w:rsidR="28B5DEB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REGULAMENTO ESPECÍFICO</w:t>
      </w:r>
      <w:r w:rsidRPr="1845E2BD" w:rsidR="28B5DE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</w:t>
      </w:r>
      <w:r w:rsidRPr="1845E2BD" w:rsidR="28B5DEB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DE </w:t>
      </w:r>
      <w:r w:rsidRPr="1845E2BD" w:rsidR="28B5DEB1">
        <w:rPr>
          <w:rFonts w:ascii="Arial" w:hAnsi="Arial" w:eastAsia="Arial" w:cs="Arial"/>
          <w:b w:val="1"/>
          <w:bCs w:val="1"/>
          <w:sz w:val="36"/>
          <w:szCs w:val="36"/>
        </w:rPr>
        <w:t>TÊNIS DE MESA</w:t>
      </w:r>
      <w:r w:rsidRPr="1845E2BD" w:rsidR="28B5DEB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</w:t>
      </w:r>
    </w:p>
    <w:p w:rsidR="009B4C01" w:rsidP="1845E2BD" w:rsidRDefault="009B4C01" w14:paraId="0FB78278" w14:textId="6A6CBD16">
      <w:pPr>
        <w:spacing w:before="10" w:after="0" w:line="240" w:lineRule="auto"/>
        <w:ind w:left="90" w:right="-18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1845E2BD" w:rsidR="28B5DEB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15 a 17 Anos – 2025</w:t>
      </w:r>
    </w:p>
    <w:p w:rsidR="009B4C01" w:rsidRDefault="009B4C01" w14:paraId="1FC39945" w14:textId="77777777">
      <w:pPr>
        <w:spacing w:after="0" w:line="240" w:lineRule="auto"/>
        <w:rPr>
          <w:rFonts w:ascii="Arial" w:hAnsi="Arial" w:eastAsia="Arial" w:cs="Arial"/>
          <w:sz w:val="22"/>
        </w:rPr>
      </w:pPr>
    </w:p>
    <w:p w:rsidR="009B4C01" w:rsidRDefault="00EA78AF" w14:paraId="572841D3" w14:textId="77777777">
      <w:pPr>
        <w:spacing w:after="0" w:line="240" w:lineRule="auto"/>
        <w:ind w:left="468" w:right="468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 – DAS REGRAS GERAIS E DA PARTICIPAÇÃO</w:t>
      </w:r>
    </w:p>
    <w:p w:rsidR="009B4C01" w:rsidRDefault="009B4C01" w14:paraId="34CE0A41" w14:textId="77777777">
      <w:pPr>
        <w:spacing w:before="2" w:after="0" w:line="240" w:lineRule="auto"/>
        <w:rPr>
          <w:rFonts w:ascii="Arial" w:hAnsi="Arial" w:eastAsia="Arial" w:cs="Arial"/>
          <w:b/>
        </w:rPr>
      </w:pPr>
    </w:p>
    <w:p w:rsidR="009B4C01" w:rsidP="1845E2BD" w:rsidRDefault="00EA78AF" w14:paraId="07D08854" w14:textId="4B6E4D25">
      <w:pPr>
        <w:spacing w:after="0" w:line="276" w:lineRule="auto"/>
        <w:ind w:left="119" w:right="106"/>
        <w:jc w:val="both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>Art.1</w:t>
      </w:r>
      <w:r w:rsidRPr="1845E2BD" w:rsidR="00EA78AF">
        <w:rPr>
          <w:rFonts w:ascii="Arial" w:hAnsi="Arial" w:eastAsia="Arial" w:cs="Arial"/>
          <w:sz w:val="22"/>
          <w:szCs w:val="22"/>
        </w:rPr>
        <w:t xml:space="preserve"> A competição de tênis de mesa será realizada de acordo com as regras oficiais</w:t>
      </w:r>
      <w:r w:rsidRPr="1845E2BD" w:rsidR="00EA78AF">
        <w:rPr>
          <w:rFonts w:ascii="Arial" w:hAnsi="Arial" w:eastAsia="Arial" w:cs="Arial"/>
          <w:sz w:val="22"/>
          <w:szCs w:val="22"/>
        </w:rPr>
        <w:t>, adotadas pela Confederação Brasileira de Tênis de Mesa</w:t>
      </w:r>
      <w:r w:rsidRPr="1845E2BD" w:rsidR="54C246DA">
        <w:rPr>
          <w:rFonts w:ascii="Arial" w:hAnsi="Arial" w:eastAsia="Arial" w:cs="Arial"/>
          <w:sz w:val="22"/>
          <w:szCs w:val="22"/>
        </w:rPr>
        <w:t xml:space="preserve"> (CBTM) e Federação</w:t>
      </w:r>
      <w:r w:rsidRPr="1845E2BD" w:rsidR="791FD354">
        <w:rPr>
          <w:rFonts w:ascii="Arial" w:hAnsi="Arial" w:eastAsia="Arial" w:cs="Arial"/>
          <w:sz w:val="22"/>
          <w:szCs w:val="22"/>
        </w:rPr>
        <w:t xml:space="preserve"> Gaúcha de Tênis de Mesa (FGTM)</w:t>
      </w:r>
      <w:r w:rsidRPr="1845E2BD" w:rsidR="00EA78AF">
        <w:rPr>
          <w:rFonts w:ascii="Arial" w:hAnsi="Arial" w:eastAsia="Arial" w:cs="Arial"/>
          <w:sz w:val="22"/>
          <w:szCs w:val="22"/>
        </w:rPr>
        <w:t>, salvo o estabelecido neste regulamento.</w:t>
      </w:r>
    </w:p>
    <w:p w:rsidR="009B4C01" w:rsidRDefault="009B4C01" w14:paraId="62EBF3C5" w14:textId="77777777">
      <w:pPr>
        <w:spacing w:before="10" w:after="0" w:line="240" w:lineRule="auto"/>
        <w:rPr>
          <w:rFonts w:ascii="Arial" w:hAnsi="Arial" w:eastAsia="Arial" w:cs="Arial"/>
          <w:sz w:val="20"/>
        </w:rPr>
      </w:pPr>
    </w:p>
    <w:p w:rsidR="009B4C01" w:rsidP="1845E2BD" w:rsidRDefault="00EA78AF" w14:paraId="787B52B9" w14:textId="5F5DC8CA">
      <w:pPr>
        <w:spacing w:after="0" w:line="276" w:lineRule="auto"/>
        <w:ind w:left="120" w:right="107"/>
        <w:jc w:val="both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 xml:space="preserve">Art.2 </w:t>
      </w:r>
      <w:r w:rsidRPr="1845E2BD" w:rsidR="00EA78AF">
        <w:rPr>
          <w:rFonts w:ascii="Arial" w:hAnsi="Arial" w:eastAsia="Arial" w:cs="Arial"/>
          <w:sz w:val="22"/>
          <w:szCs w:val="22"/>
        </w:rPr>
        <w:t xml:space="preserve">Cada </w:t>
      </w:r>
      <w:r w:rsidRPr="1845E2BD" w:rsidR="1A1C1832">
        <w:rPr>
          <w:rFonts w:ascii="Arial" w:hAnsi="Arial" w:eastAsia="Arial" w:cs="Arial"/>
          <w:sz w:val="22"/>
          <w:szCs w:val="22"/>
        </w:rPr>
        <w:t>Instituição de Ensino</w:t>
      </w:r>
      <w:r w:rsidRPr="1845E2BD" w:rsidR="00EA78AF">
        <w:rPr>
          <w:rFonts w:ascii="Arial" w:hAnsi="Arial" w:eastAsia="Arial" w:cs="Arial"/>
          <w:sz w:val="22"/>
          <w:szCs w:val="22"/>
        </w:rPr>
        <w:t xml:space="preserve"> poderá inscrever até </w:t>
      </w:r>
      <w:r w:rsidRPr="1845E2BD" w:rsidR="19043D97">
        <w:rPr>
          <w:rFonts w:ascii="Arial" w:hAnsi="Arial" w:eastAsia="Arial" w:cs="Arial"/>
          <w:sz w:val="22"/>
          <w:szCs w:val="22"/>
        </w:rPr>
        <w:t>4</w:t>
      </w:r>
      <w:r w:rsidRPr="1845E2BD" w:rsidR="00EA78AF">
        <w:rPr>
          <w:rFonts w:ascii="Arial" w:hAnsi="Arial" w:eastAsia="Arial" w:cs="Arial"/>
          <w:sz w:val="22"/>
          <w:szCs w:val="22"/>
        </w:rPr>
        <w:t xml:space="preserve"> (</w:t>
      </w:r>
      <w:r w:rsidRPr="1845E2BD" w:rsidR="29954209">
        <w:rPr>
          <w:rFonts w:ascii="Arial" w:hAnsi="Arial" w:eastAsia="Arial" w:cs="Arial"/>
          <w:sz w:val="22"/>
          <w:szCs w:val="22"/>
        </w:rPr>
        <w:t>quatro</w:t>
      </w:r>
      <w:r w:rsidRPr="1845E2BD" w:rsidR="00EA78AF">
        <w:rPr>
          <w:rFonts w:ascii="Arial" w:hAnsi="Arial" w:eastAsia="Arial" w:cs="Arial"/>
          <w:sz w:val="22"/>
          <w:szCs w:val="22"/>
        </w:rPr>
        <w:t xml:space="preserve">) atletas de cada gênero e </w:t>
      </w:r>
      <w:r w:rsidRPr="1845E2BD" w:rsidR="640FF118">
        <w:rPr>
          <w:rFonts w:ascii="Arial" w:hAnsi="Arial" w:eastAsia="Arial" w:cs="Arial"/>
          <w:sz w:val="22"/>
          <w:szCs w:val="22"/>
        </w:rPr>
        <w:t>até 0</w:t>
      </w:r>
      <w:r w:rsidRPr="1845E2BD" w:rsidR="00EA78AF">
        <w:rPr>
          <w:rFonts w:ascii="Arial" w:hAnsi="Arial" w:eastAsia="Arial" w:cs="Arial"/>
          <w:sz w:val="22"/>
          <w:szCs w:val="22"/>
        </w:rPr>
        <w:t>2(dois) técnicos(as).</w:t>
      </w:r>
    </w:p>
    <w:p w:rsidR="009B4C01" w:rsidRDefault="009B4C01" w14:paraId="6D98A12B" w14:textId="77777777">
      <w:pPr>
        <w:spacing w:before="9" w:after="0" w:line="240" w:lineRule="auto"/>
        <w:rPr>
          <w:rFonts w:ascii="Arial" w:hAnsi="Arial" w:eastAsia="Arial" w:cs="Arial"/>
          <w:sz w:val="20"/>
        </w:rPr>
      </w:pPr>
    </w:p>
    <w:p w:rsidR="009B4C01" w:rsidP="1845E2BD" w:rsidRDefault="00EA78AF" w14:paraId="554DB890" w14:textId="2BFA48EF">
      <w:pPr>
        <w:spacing w:after="0" w:line="240" w:lineRule="auto"/>
        <w:ind w:left="120"/>
        <w:jc w:val="both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 xml:space="preserve">Art.3 </w:t>
      </w:r>
      <w:r w:rsidRPr="1845E2BD" w:rsidR="00EA78AF">
        <w:rPr>
          <w:rFonts w:ascii="Arial" w:hAnsi="Arial" w:eastAsia="Arial" w:cs="Arial"/>
          <w:sz w:val="22"/>
          <w:szCs w:val="22"/>
        </w:rPr>
        <w:t>Os atletas poderão participar das seguintes competições de tênis de mesa:</w:t>
      </w:r>
    </w:p>
    <w:p w:rsidR="009B4C01" w:rsidRDefault="009B4C01" w14:paraId="2946DB82" w14:textId="77777777">
      <w:pPr>
        <w:spacing w:after="0" w:line="240" w:lineRule="auto"/>
        <w:rPr>
          <w:rFonts w:ascii="Arial" w:hAnsi="Arial" w:eastAsia="Arial" w:cs="Arial"/>
          <w:sz w:val="21"/>
        </w:rPr>
      </w:pPr>
    </w:p>
    <w:p w:rsidR="009B4C01" w:rsidP="1845E2BD" w:rsidRDefault="00EA78AF" w14:paraId="3AA748DA" w14:textId="4017696A">
      <w:pPr>
        <w:pStyle w:val="ListParagraph"/>
        <w:numPr>
          <w:ilvl w:val="0"/>
          <w:numId w:val="18"/>
        </w:numPr>
        <w:tabs>
          <w:tab w:val="left" w:pos="1113"/>
          <w:tab w:val="left" w:pos="1114"/>
        </w:tabs>
        <w:spacing w:after="0" w:line="240" w:lineRule="auto"/>
        <w:ind/>
        <w:rPr>
          <w:rFonts w:ascii="Arial" w:hAnsi="Arial" w:eastAsia="Arial" w:cs="Arial"/>
          <w:sz w:val="24"/>
          <w:szCs w:val="24"/>
        </w:rPr>
      </w:pPr>
      <w:r w:rsidRPr="1845E2BD" w:rsidR="00EA78AF">
        <w:rPr>
          <w:rFonts w:ascii="Arial" w:hAnsi="Arial" w:eastAsia="Arial" w:cs="Arial"/>
          <w:sz w:val="22"/>
          <w:szCs w:val="22"/>
        </w:rPr>
        <w:t>Individual</w:t>
      </w:r>
      <w:r w:rsidRPr="1845E2BD" w:rsidR="00EA78AF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feminina</w:t>
      </w:r>
      <w:r w:rsidRPr="1845E2BD" w:rsidR="572DD3C1">
        <w:rPr>
          <w:rFonts w:ascii="Arial" w:hAnsi="Arial" w:eastAsia="Arial" w:cs="Arial"/>
          <w:sz w:val="22"/>
          <w:szCs w:val="22"/>
        </w:rPr>
        <w:t xml:space="preserve">      </w:t>
      </w:r>
      <w:r w:rsidRPr="1845E2BD" w:rsidR="0132D258">
        <w:rPr>
          <w:rFonts w:ascii="Arial" w:hAnsi="Arial" w:eastAsia="Arial" w:cs="Arial"/>
          <w:sz w:val="22"/>
          <w:szCs w:val="22"/>
        </w:rPr>
        <w:t>e</w:t>
      </w:r>
      <w:r w:rsidRPr="1845E2BD" w:rsidR="572DD3C1">
        <w:rPr>
          <w:rFonts w:ascii="Arial" w:hAnsi="Arial" w:eastAsia="Arial" w:cs="Arial"/>
          <w:sz w:val="22"/>
          <w:szCs w:val="22"/>
        </w:rPr>
        <w:t xml:space="preserve">    </w:t>
      </w:r>
      <w:r w:rsidRPr="1845E2BD" w:rsidR="00EA78AF">
        <w:rPr>
          <w:rFonts w:ascii="Arial" w:hAnsi="Arial" w:eastAsia="Arial" w:cs="Arial"/>
          <w:sz w:val="22"/>
          <w:szCs w:val="22"/>
        </w:rPr>
        <w:t>Individual</w:t>
      </w:r>
      <w:r w:rsidRPr="1845E2BD" w:rsidR="00EA78AF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masculin</w:t>
      </w:r>
      <w:r w:rsidRPr="1845E2BD" w:rsidR="501FA422">
        <w:rPr>
          <w:rFonts w:ascii="Arial" w:hAnsi="Arial" w:eastAsia="Arial" w:cs="Arial"/>
          <w:sz w:val="22"/>
          <w:szCs w:val="22"/>
        </w:rPr>
        <w:t>o</w:t>
      </w:r>
      <w:r w:rsidRPr="1845E2BD" w:rsidR="00EA78AF">
        <w:rPr>
          <w:rFonts w:ascii="Arial" w:hAnsi="Arial" w:eastAsia="Arial" w:cs="Arial"/>
          <w:sz w:val="22"/>
          <w:szCs w:val="22"/>
        </w:rPr>
        <w:t>.</w:t>
      </w:r>
    </w:p>
    <w:p w:rsidR="009B4C01" w:rsidRDefault="009B4C01" w14:paraId="110FFD37" w14:textId="77777777">
      <w:pPr>
        <w:spacing w:before="1" w:after="0" w:line="240" w:lineRule="auto"/>
        <w:rPr>
          <w:rFonts w:ascii="Arial" w:hAnsi="Arial" w:eastAsia="Arial" w:cs="Arial"/>
        </w:rPr>
      </w:pPr>
    </w:p>
    <w:p w:rsidR="009B4C01" w:rsidP="1845E2BD" w:rsidRDefault="00EA78AF" w14:paraId="0C645D15" w14:textId="00C3E24C">
      <w:pPr>
        <w:spacing w:after="0" w:line="276" w:lineRule="auto"/>
        <w:ind w:left="119" w:right="103"/>
        <w:jc w:val="both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 xml:space="preserve">Art.4</w:t>
      </w:r>
      <w:r w:rsidRPr="1845E2BD" w:rsidR="711F931A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O atleta deverá comparecer ao local da competição com antecedência e devidamente uniformizado. Para ter condição de participação, antes do início de cada partida, deverá apresentar s</w:t>
      </w:r>
      <w:r w:rsidRPr="1845E2BD" w:rsidR="43536E6A">
        <w:rPr>
          <w:rFonts w:ascii="Arial" w:hAnsi="Arial" w:eastAsia="Arial" w:cs="Arial"/>
          <w:sz w:val="22"/>
          <w:szCs w:val="22"/>
        </w:rPr>
        <w:t>e</w:t>
      </w:r>
      <w:r w:rsidRPr="1845E2BD" w:rsidR="00EA78AF">
        <w:rPr>
          <w:rFonts w:ascii="Arial" w:hAnsi="Arial" w:eastAsia="Arial" w:cs="Arial"/>
          <w:sz w:val="22"/>
          <w:szCs w:val="22"/>
        </w:rPr>
        <w:t>u</w:t>
      </w:r>
      <w:r w:rsidRPr="1845E2BD" w:rsidR="5A6A7996">
        <w:rPr>
          <w:rFonts w:ascii="Arial" w:hAnsi="Arial" w:eastAsia="Arial" w:cs="Arial"/>
          <w:sz w:val="22"/>
          <w:szCs w:val="22"/>
        </w:rPr>
        <w:t xml:space="preserve"> documento de identidade</w:t>
      </w:r>
      <w:r w:rsidRPr="1845E2BD" w:rsidR="00EA78AF">
        <w:rPr>
          <w:rFonts w:ascii="Arial" w:hAnsi="Arial" w:eastAsia="Arial" w:cs="Arial"/>
          <w:sz w:val="22"/>
          <w:szCs w:val="22"/>
        </w:rPr>
        <w:t xml:space="preserve"> à equipe de arbitragem e estar acompanhado por</w:t>
      </w:r>
      <w:r w:rsidRPr="1845E2BD" w:rsidR="00EA78AF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seu</w:t>
      </w:r>
      <w:r w:rsidRPr="1845E2BD" w:rsidR="00EA78AF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técnico</w:t>
      </w:r>
      <w:r w:rsidRPr="1845E2BD" w:rsidR="00EA78AF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(também</w:t>
      </w:r>
      <w:r w:rsidRPr="1845E2BD" w:rsidR="00EA78AF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portando</w:t>
      </w:r>
      <w:r w:rsidRPr="1845E2BD" w:rsidR="00EA78AF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s</w:t>
      </w:r>
      <w:r w:rsidRPr="1845E2BD" w:rsidR="4B5D6102">
        <w:rPr>
          <w:rFonts w:ascii="Arial" w:hAnsi="Arial" w:eastAsia="Arial" w:cs="Arial"/>
          <w:sz w:val="22"/>
          <w:szCs w:val="22"/>
        </w:rPr>
        <w:t>e</w:t>
      </w:r>
      <w:r w:rsidRPr="1845E2BD" w:rsidR="00EA78AF">
        <w:rPr>
          <w:rFonts w:ascii="Arial" w:hAnsi="Arial" w:eastAsia="Arial" w:cs="Arial"/>
          <w:sz w:val="22"/>
          <w:szCs w:val="22"/>
        </w:rPr>
        <w:t>u</w:t>
      </w:r>
      <w:r w:rsidRPr="1845E2BD" w:rsidR="5782ED7D">
        <w:rPr>
          <w:rFonts w:ascii="Arial" w:hAnsi="Arial" w:eastAsia="Arial" w:cs="Arial"/>
          <w:sz w:val="22"/>
          <w:szCs w:val="22"/>
        </w:rPr>
        <w:t xml:space="preserve"> CREF</w:t>
      </w:r>
      <w:r w:rsidRPr="1845E2BD" w:rsidR="00EA78AF">
        <w:rPr>
          <w:rFonts w:ascii="Arial" w:hAnsi="Arial" w:eastAsia="Arial" w:cs="Arial"/>
          <w:sz w:val="22"/>
          <w:szCs w:val="22"/>
        </w:rPr>
        <w:t>),</w:t>
      </w:r>
      <w:r w:rsidRPr="1845E2BD" w:rsidR="00EA78AF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salvo</w:t>
      </w:r>
      <w:r w:rsidRPr="1845E2BD" w:rsidR="00EA78AF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quando</w:t>
      </w:r>
      <w:r w:rsidRPr="1845E2BD" w:rsidR="00EA78AF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1845E2BD" w:rsidR="75F14C67">
        <w:rPr>
          <w:rFonts w:ascii="Arial" w:hAnsi="Arial" w:eastAsia="Arial" w:cs="Arial"/>
          <w:sz w:val="22"/>
          <w:szCs w:val="22"/>
        </w:rPr>
        <w:t>ele</w:t>
      </w:r>
      <w:r w:rsidRPr="1845E2BD" w:rsidR="00EA78AF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já</w:t>
      </w:r>
      <w:r w:rsidRPr="1845E2BD" w:rsidR="00EA78AF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se</w:t>
      </w:r>
      <w:r w:rsidRPr="1845E2BD" w:rsidR="00EA78AF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encontre acompanhando outro atleta.</w:t>
      </w:r>
    </w:p>
    <w:p w:rsidR="009B4C01" w:rsidRDefault="009B4C01" w14:paraId="1F72F646" w14:textId="77777777">
      <w:pPr>
        <w:spacing w:after="0" w:line="240" w:lineRule="auto"/>
        <w:rPr>
          <w:rFonts w:ascii="Arial" w:hAnsi="Arial" w:eastAsia="Arial" w:cs="Arial"/>
        </w:rPr>
      </w:pPr>
    </w:p>
    <w:p w:rsidR="009B4C01" w:rsidRDefault="009B4C01" w14:paraId="61CDCEAD" w14:textId="77777777">
      <w:pPr>
        <w:spacing w:after="0" w:line="240" w:lineRule="auto"/>
        <w:rPr>
          <w:rFonts w:ascii="Arial" w:hAnsi="Arial" w:eastAsia="Arial" w:cs="Arial"/>
          <w:sz w:val="19"/>
        </w:rPr>
      </w:pPr>
    </w:p>
    <w:p w:rsidR="009B4C01" w:rsidRDefault="00EA78AF" w14:paraId="4A1FAD56" w14:textId="77777777">
      <w:pPr>
        <w:spacing w:after="0" w:line="240" w:lineRule="auto"/>
        <w:ind w:left="468" w:right="468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II – DA PROGRAMAÇÃO</w:t>
      </w:r>
    </w:p>
    <w:p w:rsidR="009B4C01" w:rsidRDefault="009B4C01" w14:paraId="6BB9E253" w14:textId="77777777">
      <w:pPr>
        <w:spacing w:before="1" w:after="0" w:line="240" w:lineRule="auto"/>
        <w:rPr>
          <w:rFonts w:ascii="Arial" w:hAnsi="Arial" w:eastAsia="Arial" w:cs="Arial"/>
          <w:b/>
        </w:rPr>
      </w:pPr>
    </w:p>
    <w:p w:rsidR="009B4C01" w:rsidP="1845E2BD" w:rsidRDefault="00EA78AF" w14:paraId="4E979691" w14:textId="7554728A">
      <w:pPr>
        <w:spacing w:after="0"/>
        <w:ind w:left="119" w:right="109"/>
        <w:jc w:val="both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>5</w:t>
      </w:r>
      <w:r w:rsidRPr="1845E2BD" w:rsidR="00EA78AF">
        <w:rPr>
          <w:rFonts w:ascii="Arial" w:hAnsi="Arial" w:eastAsia="Arial" w:cs="Arial"/>
          <w:b w:val="1"/>
          <w:bCs w:val="1"/>
          <w:spacing w:val="-10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A</w:t>
      </w:r>
      <w:r w:rsidRPr="1845E2BD" w:rsidR="00EA78AF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programação</w:t>
      </w:r>
      <w:r w:rsidRPr="1845E2BD" w:rsidR="00EA78AF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das</w:t>
      </w:r>
      <w:r w:rsidRPr="1845E2BD" w:rsidR="00EA78AF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competições</w:t>
      </w:r>
      <w:r w:rsidRPr="1845E2BD" w:rsidR="00EA78AF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de</w:t>
      </w:r>
      <w:r w:rsidRPr="1845E2BD" w:rsidR="00EA78AF">
        <w:rPr>
          <w:rFonts w:ascii="Arial" w:hAnsi="Arial" w:eastAsia="Arial" w:cs="Arial"/>
          <w:spacing w:val="-13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tênis</w:t>
      </w:r>
      <w:r w:rsidRPr="1845E2BD" w:rsidR="00EA78AF">
        <w:rPr>
          <w:rFonts w:ascii="Arial" w:hAnsi="Arial" w:eastAsia="Arial" w:cs="Arial"/>
          <w:spacing w:val="-12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de</w:t>
      </w:r>
      <w:r w:rsidRPr="1845E2BD" w:rsidR="00EA78AF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mesa</w:t>
      </w:r>
      <w:r w:rsidRPr="1845E2BD" w:rsidR="00EA78AF">
        <w:rPr>
          <w:rFonts w:ascii="Arial" w:hAnsi="Arial" w:eastAsia="Arial" w:cs="Arial"/>
          <w:spacing w:val="-13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será</w:t>
      </w:r>
      <w:r w:rsidRPr="1845E2BD" w:rsidR="00EA78AF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a</w:t>
      </w:r>
      <w:r w:rsidRPr="1845E2BD" w:rsidR="00EA78AF">
        <w:rPr>
          <w:rFonts w:ascii="Arial" w:hAnsi="Arial" w:eastAsia="Arial" w:cs="Arial"/>
          <w:spacing w:val="-13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seguinte,</w:t>
      </w:r>
      <w:r w:rsidRPr="1845E2BD" w:rsidR="00EA78AF">
        <w:rPr>
          <w:rFonts w:ascii="Arial" w:hAnsi="Arial" w:eastAsia="Arial" w:cs="Arial"/>
          <w:spacing w:val="-12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tendo</w:t>
      </w:r>
      <w:r w:rsidRPr="1845E2BD" w:rsidR="00EA78AF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a</w:t>
      </w:r>
      <w:r w:rsidRPr="1845E2BD" w:rsidR="00EA78AF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ordem dos jogos divulgada</w:t>
      </w:r>
      <w:r w:rsidRPr="1845E2BD" w:rsidR="50B45050">
        <w:rPr>
          <w:rFonts w:ascii="Arial" w:hAnsi="Arial" w:eastAsia="Arial" w:cs="Arial"/>
          <w:sz w:val="22"/>
          <w:szCs w:val="22"/>
        </w:rPr>
        <w:t>,</w:t>
      </w:r>
      <w:r w:rsidRPr="1845E2BD" w:rsidR="00EA78AF">
        <w:rPr>
          <w:rFonts w:ascii="Arial" w:hAnsi="Arial" w:eastAsia="Arial" w:cs="Arial"/>
          <w:sz w:val="22"/>
          <w:szCs w:val="22"/>
        </w:rPr>
        <w:t xml:space="preserve"> após a reunião técnica da</w:t>
      </w:r>
      <w:r w:rsidRPr="1845E2BD" w:rsidR="00EA78AF">
        <w:rPr>
          <w:rFonts w:ascii="Arial" w:hAnsi="Arial" w:eastAsia="Arial" w:cs="Arial"/>
          <w:spacing w:val="-16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modalidade</w:t>
      </w:r>
      <w:r w:rsidRPr="1845E2BD" w:rsidR="627F1D6C">
        <w:rPr>
          <w:rFonts w:ascii="Arial" w:hAnsi="Arial" w:eastAsia="Arial" w:cs="Arial"/>
          <w:sz w:val="22"/>
          <w:szCs w:val="22"/>
        </w:rPr>
        <w:t>.</w:t>
      </w:r>
    </w:p>
    <w:p w:rsidR="1845E2BD" w:rsidP="1845E2BD" w:rsidRDefault="1845E2BD" w14:paraId="6BF33F03" w14:textId="11DCD1A6">
      <w:pPr>
        <w:spacing w:after="0"/>
        <w:ind w:left="119" w:right="109"/>
        <w:jc w:val="both"/>
        <w:rPr>
          <w:rFonts w:ascii="Arial" w:hAnsi="Arial" w:eastAsia="Arial" w:cs="Arial"/>
          <w:sz w:val="22"/>
          <w:szCs w:val="22"/>
        </w:rPr>
      </w:pPr>
    </w:p>
    <w:p w:rsidR="009B4C01" w:rsidRDefault="009B4C01" w14:paraId="6537F28F" w14:textId="77777777">
      <w:pPr>
        <w:spacing w:after="0" w:line="240" w:lineRule="auto"/>
        <w:rPr>
          <w:rFonts w:ascii="Arial" w:hAnsi="Arial" w:eastAsia="Arial" w:cs="Arial"/>
          <w:sz w:val="17"/>
        </w:rPr>
      </w:pPr>
    </w:p>
    <w:p w:rsidR="009B4C01" w:rsidRDefault="00EA78AF" w14:paraId="6CFB3BB9" w14:textId="77777777">
      <w:pPr>
        <w:spacing w:before="93" w:after="0" w:line="240" w:lineRule="auto"/>
        <w:ind w:left="477" w:right="465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III – DO SISTEMA DE DISPUTAS E REQUISITOS TÉCNICOS</w:t>
      </w:r>
    </w:p>
    <w:p w:rsidR="009B4C01" w:rsidRDefault="009B4C01" w14:paraId="6DFB9E20" w14:textId="77777777">
      <w:pPr>
        <w:spacing w:before="1" w:after="0" w:line="240" w:lineRule="auto"/>
        <w:rPr>
          <w:rFonts w:ascii="Arial" w:hAnsi="Arial" w:eastAsia="Arial" w:cs="Arial"/>
          <w:b/>
        </w:rPr>
      </w:pPr>
    </w:p>
    <w:p w:rsidR="009B4C01" w:rsidP="1845E2BD" w:rsidRDefault="00EA78AF" w14:textId="77777777" w14:paraId="4C7D1C11">
      <w:pPr>
        <w:spacing w:before="1" w:after="0" w:line="276" w:lineRule="auto"/>
        <w:ind w:left="119" w:right="104"/>
        <w:jc w:val="both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>6</w:t>
      </w:r>
      <w:r w:rsidRPr="1845E2BD" w:rsidR="00EA78AF">
        <w:rPr>
          <w:rFonts w:ascii="Arial" w:hAnsi="Arial" w:eastAsia="Arial" w:cs="Arial"/>
          <w:b w:val="1"/>
          <w:bCs w:val="1"/>
          <w:spacing w:val="-10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De</w:t>
      </w:r>
      <w:r w:rsidRPr="1845E2BD" w:rsidR="00EA78AF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acordo</w:t>
      </w:r>
      <w:r w:rsidRPr="1845E2BD" w:rsidR="00EA78AF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com</w:t>
      </w:r>
      <w:r w:rsidRPr="1845E2BD" w:rsidR="00EA78AF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o</w:t>
      </w:r>
      <w:r w:rsidRPr="1845E2BD" w:rsidR="00EA78AF">
        <w:rPr>
          <w:rFonts w:ascii="Arial" w:hAnsi="Arial" w:eastAsia="Arial" w:cs="Arial"/>
          <w:spacing w:val="-14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regulamento</w:t>
      </w:r>
      <w:r w:rsidRPr="1845E2BD" w:rsidR="00EA78AF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internacional,</w:t>
      </w:r>
      <w:r w:rsidRPr="1845E2BD" w:rsidR="00EA78AF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não</w:t>
      </w:r>
      <w:r w:rsidRPr="1845E2BD" w:rsidR="00EA78AF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será</w:t>
      </w:r>
      <w:r w:rsidRPr="1845E2BD" w:rsidR="00EA78AF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permitido</w:t>
      </w:r>
      <w:r w:rsidRPr="1845E2BD" w:rsidR="00EA78AF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o</w:t>
      </w:r>
      <w:r w:rsidRPr="1845E2BD" w:rsidR="00EA78AF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uso</w:t>
      </w:r>
      <w:r w:rsidRPr="1845E2BD" w:rsidR="00EA78AF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de</w:t>
      </w:r>
      <w:r w:rsidRPr="1845E2BD" w:rsidR="00EA78AF">
        <w:rPr>
          <w:rFonts w:ascii="Arial" w:hAnsi="Arial" w:eastAsia="Arial" w:cs="Arial"/>
          <w:spacing w:val="-12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raquetes com</w:t>
      </w:r>
      <w:r w:rsidRPr="1845E2BD" w:rsidR="00EA78AF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borrachas</w:t>
      </w:r>
      <w:r w:rsidRPr="1845E2BD" w:rsidR="00EA78AF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que</w:t>
      </w:r>
      <w:r w:rsidRPr="1845E2BD" w:rsidR="00EA78AF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não</w:t>
      </w:r>
      <w:r w:rsidRPr="1845E2BD" w:rsidR="00EA78AF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sejam</w:t>
      </w:r>
      <w:r w:rsidRPr="1845E2BD" w:rsidR="00EA78AF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nas</w:t>
      </w:r>
      <w:r w:rsidRPr="1845E2BD" w:rsidR="00EA78AF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cores</w:t>
      </w:r>
      <w:r w:rsidRPr="1845E2BD" w:rsidR="00EA78AF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preta</w:t>
      </w:r>
      <w:r w:rsidRPr="1845E2BD" w:rsidR="00EA78AF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e</w:t>
      </w:r>
      <w:r w:rsidRPr="1845E2BD" w:rsidR="00EA78AF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vermelha,</w:t>
      </w:r>
      <w:r w:rsidRPr="1845E2BD" w:rsidR="00EA78AF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em</w:t>
      </w:r>
      <w:r w:rsidRPr="1845E2BD" w:rsidR="00EA78AF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que</w:t>
      </w:r>
      <w:r w:rsidRPr="1845E2BD" w:rsidR="00EA78AF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apareça</w:t>
      </w:r>
      <w:r w:rsidRPr="1845E2BD" w:rsidR="00EA78AF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claramente</w:t>
      </w:r>
      <w:r w:rsidRPr="1845E2BD" w:rsidR="00EA78AF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 xml:space="preserve">o símbolo de aprovação. </w:t>
      </w:r>
    </w:p>
    <w:p w:rsidR="009B4C01" w:rsidP="1845E2BD" w:rsidRDefault="00EA78AF" w14:textId="77777777" w14:paraId="3B7B4B86">
      <w:pPr>
        <w:spacing w:before="1" w:after="0" w:line="276" w:lineRule="auto"/>
        <w:ind w:left="119" w:right="104"/>
        <w:jc w:val="both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>Parágrafo</w:t>
      </w:r>
      <w:r w:rsidRPr="1845E2BD" w:rsidR="00EA78AF">
        <w:rPr>
          <w:rFonts w:ascii="Arial" w:hAnsi="Arial" w:eastAsia="Arial" w:cs="Arial"/>
          <w:b w:val="1"/>
          <w:bCs w:val="1"/>
          <w:spacing w:val="-9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>único:</w:t>
      </w:r>
      <w:r w:rsidRPr="1845E2BD" w:rsidR="00EA78AF">
        <w:rPr>
          <w:rFonts w:ascii="Arial" w:hAnsi="Arial" w:eastAsia="Arial" w:cs="Arial"/>
          <w:b w:val="1"/>
          <w:bCs w:val="1"/>
          <w:spacing w:val="-6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Não</w:t>
      </w:r>
      <w:r w:rsidRPr="1845E2BD" w:rsidR="00EA78AF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será</w:t>
      </w:r>
      <w:r w:rsidRPr="1845E2BD" w:rsidR="00EA78AF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permitida</w:t>
      </w:r>
      <w:r w:rsidRPr="1845E2BD" w:rsidR="00EA78AF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a</w:t>
      </w:r>
      <w:r w:rsidRPr="1845E2BD" w:rsidR="00EA78AF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troca</w:t>
      </w:r>
      <w:r w:rsidRPr="1845E2BD" w:rsidR="00EA78AF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de</w:t>
      </w:r>
      <w:r w:rsidRPr="1845E2BD" w:rsidR="00EA78AF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raquete</w:t>
      </w:r>
      <w:r w:rsidRPr="1845E2BD" w:rsidR="00EA78AF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durante</w:t>
      </w:r>
      <w:r w:rsidRPr="1845E2BD" w:rsidR="00EA78AF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a</w:t>
      </w:r>
      <w:r w:rsidRPr="1845E2BD" w:rsidR="00EA78AF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realização</w:t>
      </w:r>
      <w:r w:rsidRPr="1845E2BD" w:rsidR="00EA78AF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de</w:t>
      </w:r>
      <w:r w:rsidRPr="1845E2BD" w:rsidR="00EA78AF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um</w:t>
      </w:r>
      <w:r w:rsidRPr="1845E2BD" w:rsidR="00EA78AF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jogo, exceto se esta sofrer danos irreparáveis, ocorridos unicamente por acidente ao longo do jogo.</w:t>
      </w:r>
    </w:p>
    <w:p w:rsidR="009B4C01" w:rsidRDefault="009B4C01" w14:paraId="02F2C34E" w14:textId="77777777">
      <w:pPr>
        <w:spacing w:before="10" w:after="0" w:line="240" w:lineRule="auto"/>
        <w:rPr>
          <w:rFonts w:ascii="Arial" w:hAnsi="Arial" w:eastAsia="Arial" w:cs="Arial"/>
          <w:b/>
          <w:sz w:val="20"/>
        </w:rPr>
      </w:pPr>
    </w:p>
    <w:p w:rsidR="009B4C01" w:rsidP="1845E2BD" w:rsidRDefault="00EA78AF" w14:paraId="186DDD29" w14:textId="5D09BCC6">
      <w:pPr>
        <w:spacing w:after="0" w:line="240" w:lineRule="auto"/>
        <w:ind w:left="477" w:right="465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>Seção I – Da Competição Individual</w:t>
      </w:r>
    </w:p>
    <w:p w:rsidR="009B4C01" w:rsidRDefault="009B4C01" w14:paraId="296FEF7D" w14:textId="77777777">
      <w:pPr>
        <w:spacing w:before="2" w:after="0" w:line="240" w:lineRule="auto"/>
        <w:rPr>
          <w:rFonts w:ascii="Arial" w:hAnsi="Arial" w:eastAsia="Arial" w:cs="Arial"/>
          <w:b/>
        </w:rPr>
      </w:pPr>
    </w:p>
    <w:p w:rsidR="009B4C01" w:rsidP="1845E2BD" w:rsidRDefault="00EA78AF" w14:paraId="0E168151" w14:textId="3729FA90">
      <w:pPr>
        <w:spacing w:after="0" w:line="276" w:lineRule="auto"/>
        <w:ind w:left="119" w:right="151"/>
        <w:jc w:val="both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1845E2BD" w:rsidR="52FC0C1A">
        <w:rPr>
          <w:rFonts w:ascii="Arial" w:hAnsi="Arial" w:eastAsia="Arial" w:cs="Arial"/>
          <w:b w:val="1"/>
          <w:bCs w:val="1"/>
          <w:sz w:val="22"/>
          <w:szCs w:val="22"/>
        </w:rPr>
        <w:t>7</w:t>
      </w:r>
      <w:r w:rsidRPr="1845E2BD" w:rsidR="00EA78AF">
        <w:rPr>
          <w:rFonts w:ascii="Arial" w:hAnsi="Arial" w:eastAsia="Arial" w:cs="Arial"/>
          <w:b w:val="1"/>
          <w:bCs w:val="1"/>
          <w:spacing w:val="-15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As</w:t>
      </w:r>
      <w:r w:rsidRPr="1845E2BD" w:rsidR="00EA78AF">
        <w:rPr>
          <w:rFonts w:ascii="Arial" w:hAnsi="Arial" w:eastAsia="Arial" w:cs="Arial"/>
          <w:spacing w:val="-15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competições</w:t>
      </w:r>
      <w:r w:rsidRPr="1845E2BD" w:rsidR="00EA78AF">
        <w:rPr>
          <w:rFonts w:ascii="Arial" w:hAnsi="Arial" w:eastAsia="Arial" w:cs="Arial"/>
          <w:spacing w:val="-18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individuais</w:t>
      </w:r>
      <w:r w:rsidRPr="1845E2BD" w:rsidR="00EA78AF">
        <w:rPr>
          <w:rFonts w:ascii="Arial" w:hAnsi="Arial" w:eastAsia="Arial" w:cs="Arial"/>
          <w:spacing w:val="-16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por</w:t>
      </w:r>
      <w:r w:rsidRPr="1845E2BD" w:rsidR="00EA78AF">
        <w:rPr>
          <w:rFonts w:ascii="Arial" w:hAnsi="Arial" w:eastAsia="Arial" w:cs="Arial"/>
          <w:spacing w:val="-14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categoria</w:t>
      </w:r>
      <w:r w:rsidRPr="1845E2BD" w:rsidR="00EA78AF">
        <w:rPr>
          <w:rFonts w:ascii="Arial" w:hAnsi="Arial" w:eastAsia="Arial" w:cs="Arial"/>
          <w:spacing w:val="-18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dividida</w:t>
      </w:r>
      <w:r w:rsidRPr="1845E2BD" w:rsidR="00EA78AF">
        <w:rPr>
          <w:rFonts w:ascii="Arial" w:hAnsi="Arial" w:eastAsia="Arial" w:cs="Arial"/>
          <w:spacing w:val="-16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por</w:t>
      </w:r>
      <w:r w:rsidRPr="1845E2BD" w:rsidR="00EA78AF">
        <w:rPr>
          <w:rFonts w:ascii="Arial" w:hAnsi="Arial" w:eastAsia="Arial" w:cs="Arial"/>
          <w:spacing w:val="-18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gênero</w:t>
      </w:r>
      <w:r w:rsidRPr="1845E2BD" w:rsidR="00EA78AF">
        <w:rPr>
          <w:rFonts w:ascii="Arial" w:hAnsi="Arial" w:eastAsia="Arial" w:cs="Arial"/>
          <w:spacing w:val="-18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(masculino/feminino) obedecerão aos sistemas de disputa descritos a</w:t>
      </w:r>
      <w:r w:rsidRPr="1845E2BD" w:rsidR="00EA78AF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seguir:</w:t>
      </w:r>
    </w:p>
    <w:p w:rsidR="009B4C01" w:rsidRDefault="009B4C01" w14:paraId="7194DBDC" w14:textId="77777777">
      <w:pPr>
        <w:spacing w:before="11" w:after="0" w:line="240" w:lineRule="auto"/>
        <w:rPr>
          <w:rFonts w:ascii="Arial" w:hAnsi="Arial" w:eastAsia="Arial" w:cs="Arial"/>
          <w:sz w:val="20"/>
        </w:rPr>
      </w:pPr>
    </w:p>
    <w:p w:rsidR="009B4C01" w:rsidP="1845E2BD" w:rsidRDefault="00EA78AF" w14:paraId="1249B0A5" w14:textId="242A36FF">
      <w:pPr>
        <w:pStyle w:val="ListParagraph"/>
        <w:numPr>
          <w:ilvl w:val="0"/>
          <w:numId w:val="19"/>
        </w:numPr>
        <w:tabs>
          <w:tab w:val="left" w:pos="1113"/>
          <w:tab w:val="left" w:pos="1114"/>
        </w:tabs>
        <w:spacing w:after="0" w:line="240" w:lineRule="auto"/>
        <w:ind/>
        <w:rPr>
          <w:rFonts w:ascii="Arial" w:hAnsi="Arial" w:eastAsia="Arial" w:cs="Arial"/>
          <w:sz w:val="24"/>
          <w:szCs w:val="24"/>
        </w:rPr>
      </w:pPr>
      <w:r w:rsidRPr="1845E2BD" w:rsidR="00EA78AF">
        <w:rPr>
          <w:rFonts w:ascii="Arial" w:hAnsi="Arial" w:eastAsia="Arial" w:cs="Arial"/>
          <w:sz w:val="22"/>
          <w:szCs w:val="22"/>
        </w:rPr>
        <w:t>Os “cabeças de grupos” serão definidos com base no rating da</w:t>
      </w:r>
      <w:r w:rsidRPr="1845E2BD" w:rsidR="00EA78AF">
        <w:rPr>
          <w:rFonts w:ascii="Arial" w:hAnsi="Arial" w:eastAsia="Arial" w:cs="Arial"/>
          <w:spacing w:val="-18"/>
          <w:sz w:val="22"/>
          <w:szCs w:val="22"/>
        </w:rPr>
        <w:t xml:space="preserve"> </w:t>
      </w:r>
      <w:r w:rsidRPr="1845E2BD" w:rsidR="6E36EFFC">
        <w:rPr>
          <w:rFonts w:ascii="Arial" w:hAnsi="Arial" w:eastAsia="Arial" w:cs="Arial"/>
          <w:spacing w:val="-18"/>
          <w:sz w:val="22"/>
          <w:szCs w:val="22"/>
        </w:rPr>
        <w:t xml:space="preserve">FGTM</w:t>
      </w:r>
      <w:r w:rsidRPr="1845E2BD" w:rsidR="00EA78AF">
        <w:rPr>
          <w:rFonts w:ascii="Arial" w:hAnsi="Arial" w:eastAsia="Arial" w:cs="Arial"/>
          <w:sz w:val="22"/>
          <w:szCs w:val="22"/>
        </w:rPr>
        <w:t>.</w:t>
      </w:r>
    </w:p>
    <w:p w:rsidR="009B4C01" w:rsidRDefault="009B4C01" w14:paraId="769D0D3C" w14:textId="77777777">
      <w:pPr>
        <w:spacing w:before="1" w:after="0" w:line="240" w:lineRule="auto"/>
        <w:rPr>
          <w:rFonts w:ascii="Arial" w:hAnsi="Arial" w:eastAsia="Arial" w:cs="Arial"/>
        </w:rPr>
      </w:pPr>
    </w:p>
    <w:p w:rsidR="009B4C01" w:rsidP="1845E2BD" w:rsidRDefault="00EA78AF" w14:paraId="51B6A5AC" w14:textId="14141EF3">
      <w:pPr>
        <w:pStyle w:val="ListParagraph"/>
        <w:numPr>
          <w:ilvl w:val="0"/>
          <w:numId w:val="19"/>
        </w:numPr>
        <w:tabs>
          <w:tab w:val="left" w:pos="1114"/>
        </w:tabs>
        <w:spacing w:before="1" w:after="0" w:line="276" w:lineRule="auto"/>
        <w:ind w:right="149"/>
        <w:jc w:val="both"/>
        <w:rPr>
          <w:rFonts w:ascii="Arial" w:hAnsi="Arial" w:eastAsia="Arial" w:cs="Arial"/>
          <w:sz w:val="24"/>
          <w:szCs w:val="24"/>
        </w:rPr>
      </w:pPr>
      <w:r w:rsidRPr="1845E2BD" w:rsidR="00EA78AF">
        <w:rPr>
          <w:rFonts w:ascii="Arial" w:hAnsi="Arial" w:eastAsia="Arial" w:cs="Arial"/>
          <w:sz w:val="22"/>
          <w:szCs w:val="22"/>
        </w:rPr>
        <w:t>A pontuação mais alta será disposta na posição nº 1, a segunda maior pontuação será disposta na posição nº 2, e assim sucessivamente. Se dois ou mais</w:t>
      </w:r>
      <w:r w:rsidRPr="1845E2BD" w:rsidR="00EA78AF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atletas</w:t>
      </w:r>
      <w:r w:rsidRPr="1845E2BD" w:rsidR="00EA78AF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tiverem</w:t>
      </w:r>
      <w:r w:rsidRPr="1845E2BD" w:rsidR="00EA78AF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o</w:t>
      </w:r>
      <w:r w:rsidRPr="1845E2BD" w:rsidR="00EA78AF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mesmo</w:t>
      </w:r>
      <w:r w:rsidRPr="1845E2BD" w:rsidR="00EA78AF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rating,</w:t>
      </w:r>
      <w:r w:rsidRPr="1845E2BD" w:rsidR="00EA78AF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o</w:t>
      </w:r>
      <w:r w:rsidRPr="1845E2BD" w:rsidR="00EA78AF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sistema</w:t>
      </w:r>
      <w:r w:rsidRPr="1845E2BD" w:rsidR="00EA78AF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1845E2BD" w:rsidR="34C2DFA7">
        <w:rPr>
          <w:rFonts w:ascii="Arial" w:hAnsi="Arial" w:eastAsia="Arial" w:cs="Arial"/>
          <w:sz w:val="22"/>
          <w:szCs w:val="22"/>
        </w:rPr>
        <w:t>FGTM</w:t>
      </w:r>
      <w:r w:rsidRPr="1845E2BD" w:rsidR="00EA78AF">
        <w:rPr>
          <w:rFonts w:ascii="Arial" w:hAnsi="Arial" w:eastAsia="Arial" w:cs="Arial"/>
          <w:sz w:val="22"/>
          <w:szCs w:val="22"/>
        </w:rPr>
        <w:t>-Web</w:t>
      </w:r>
      <w:r w:rsidRPr="1845E2BD" w:rsidR="00EA78AF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sorteará</w:t>
      </w:r>
      <w:r w:rsidRPr="1845E2BD" w:rsidR="00EA78AF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a</w:t>
      </w:r>
      <w:r w:rsidRPr="1845E2BD" w:rsidR="00EA78AF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posição dos atletas nos</w:t>
      </w:r>
      <w:r w:rsidRPr="1845E2BD" w:rsidR="00EA78AF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grupos.</w:t>
      </w:r>
    </w:p>
    <w:p w:rsidR="009B4C01" w:rsidRDefault="009B4C01" w14:paraId="54CD245A" w14:textId="77777777">
      <w:pPr>
        <w:spacing w:before="10" w:after="0" w:line="240" w:lineRule="auto"/>
        <w:rPr>
          <w:rFonts w:ascii="Arial" w:hAnsi="Arial" w:eastAsia="Arial" w:cs="Arial"/>
          <w:sz w:val="20"/>
        </w:rPr>
      </w:pPr>
    </w:p>
    <w:p w:rsidR="009B4C01" w:rsidP="1845E2BD" w:rsidRDefault="00EA78AF" w14:paraId="54B91E7B" w14:textId="03861C21">
      <w:pPr>
        <w:pStyle w:val="ListParagraph"/>
        <w:numPr>
          <w:ilvl w:val="0"/>
          <w:numId w:val="19"/>
        </w:numPr>
        <w:tabs>
          <w:tab w:val="left" w:leader="none" w:pos="1114"/>
        </w:tabs>
        <w:spacing w:after="0" w:line="276" w:lineRule="auto"/>
        <w:ind w:right="149"/>
        <w:jc w:val="both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sz w:val="22"/>
          <w:szCs w:val="22"/>
        </w:rPr>
        <w:t>A 1ª fase será em grupos que terão no mínimo 3 (três) e no máximo 4 (quatro) atletas</w:t>
      </w:r>
      <w:r w:rsidRPr="1845E2BD" w:rsidR="7DA5F2EE">
        <w:rPr>
          <w:rFonts w:ascii="Arial" w:hAnsi="Arial" w:eastAsia="Arial" w:cs="Arial"/>
          <w:sz w:val="22"/>
          <w:szCs w:val="22"/>
        </w:rPr>
        <w:t xml:space="preserve"> por chave</w:t>
      </w:r>
      <w:r w:rsidRPr="1845E2BD" w:rsidR="00EA78AF">
        <w:rPr>
          <w:rFonts w:ascii="Arial" w:hAnsi="Arial" w:eastAsia="Arial" w:cs="Arial"/>
          <w:sz w:val="22"/>
          <w:szCs w:val="22"/>
        </w:rPr>
        <w:t>, classificando-se para a fase de eliminatória simples o</w:t>
      </w:r>
      <w:r w:rsidRPr="1845E2BD" w:rsidR="0D772E66">
        <w:rPr>
          <w:rFonts w:ascii="Arial" w:hAnsi="Arial" w:eastAsia="Arial" w:cs="Arial"/>
          <w:sz w:val="22"/>
          <w:szCs w:val="22"/>
        </w:rPr>
        <w:t xml:space="preserve"> 1º ou </w:t>
      </w:r>
      <w:r w:rsidRPr="1845E2BD" w:rsidR="58B83133">
        <w:rPr>
          <w:rFonts w:ascii="Arial" w:hAnsi="Arial" w:eastAsia="Arial" w:cs="Arial"/>
          <w:sz w:val="22"/>
          <w:szCs w:val="22"/>
        </w:rPr>
        <w:t xml:space="preserve">o </w:t>
      </w:r>
      <w:r w:rsidRPr="1845E2BD" w:rsidR="0D772E66">
        <w:rPr>
          <w:rFonts w:ascii="Arial" w:hAnsi="Arial" w:eastAsia="Arial" w:cs="Arial"/>
          <w:sz w:val="22"/>
          <w:szCs w:val="22"/>
        </w:rPr>
        <w:t>1º</w:t>
      </w:r>
      <w:r w:rsidRPr="1845E2BD" w:rsidR="7B77AD4A">
        <w:rPr>
          <w:rFonts w:ascii="Arial" w:hAnsi="Arial" w:eastAsia="Arial" w:cs="Arial"/>
          <w:sz w:val="22"/>
          <w:szCs w:val="22"/>
        </w:rPr>
        <w:t xml:space="preserve"> </w:t>
      </w:r>
      <w:r w:rsidRPr="1845E2BD" w:rsidR="0D772E66">
        <w:rPr>
          <w:rFonts w:ascii="Arial" w:hAnsi="Arial" w:eastAsia="Arial" w:cs="Arial"/>
          <w:sz w:val="22"/>
          <w:szCs w:val="22"/>
        </w:rPr>
        <w:t>e</w:t>
      </w:r>
      <w:r w:rsidRPr="1845E2BD" w:rsidR="597A1367">
        <w:rPr>
          <w:rFonts w:ascii="Arial" w:hAnsi="Arial" w:eastAsia="Arial" w:cs="Arial"/>
          <w:sz w:val="22"/>
          <w:szCs w:val="22"/>
        </w:rPr>
        <w:t xml:space="preserve"> o</w:t>
      </w:r>
      <w:r w:rsidRPr="1845E2BD" w:rsidR="0D772E66">
        <w:rPr>
          <w:rFonts w:ascii="Arial" w:hAnsi="Arial" w:eastAsia="Arial" w:cs="Arial"/>
          <w:sz w:val="22"/>
          <w:szCs w:val="22"/>
        </w:rPr>
        <w:t xml:space="preserve"> 2º colocado</w:t>
      </w:r>
      <w:r w:rsidRPr="1845E2BD" w:rsidR="00EA78AF">
        <w:rPr>
          <w:rFonts w:ascii="Arial" w:hAnsi="Arial" w:eastAsia="Arial" w:cs="Arial"/>
          <w:sz w:val="22"/>
          <w:szCs w:val="22"/>
        </w:rPr>
        <w:t xml:space="preserve"> de cada </w:t>
      </w:r>
      <w:r w:rsidRPr="1845E2BD" w:rsidR="6280636A">
        <w:rPr>
          <w:rFonts w:ascii="Arial" w:hAnsi="Arial" w:eastAsia="Arial" w:cs="Arial"/>
          <w:sz w:val="22"/>
          <w:szCs w:val="22"/>
        </w:rPr>
        <w:t>chave</w:t>
      </w:r>
      <w:r w:rsidRPr="1845E2BD" w:rsidR="00EA78AF">
        <w:rPr>
          <w:rFonts w:ascii="Arial" w:hAnsi="Arial" w:eastAsia="Arial" w:cs="Arial"/>
          <w:sz w:val="22"/>
          <w:szCs w:val="22"/>
        </w:rPr>
        <w:t>. A fase de</w:t>
      </w:r>
      <w:r w:rsidRPr="1845E2BD" w:rsidR="16800459">
        <w:rPr>
          <w:rFonts w:ascii="Arial" w:hAnsi="Arial" w:eastAsia="Arial" w:cs="Arial"/>
          <w:sz w:val="22"/>
          <w:szCs w:val="22"/>
        </w:rPr>
        <w:t xml:space="preserve"> semifinal de</w:t>
      </w:r>
      <w:r w:rsidRPr="1845E2BD" w:rsidR="00EA78AF">
        <w:rPr>
          <w:rFonts w:ascii="Arial" w:hAnsi="Arial" w:eastAsia="Arial" w:cs="Arial"/>
          <w:sz w:val="22"/>
          <w:szCs w:val="22"/>
        </w:rPr>
        <w:t xml:space="preserve"> eliminatória simples obedecerá aos critérios </w:t>
      </w:r>
      <w:r w:rsidRPr="1845E2BD" w:rsidR="24E938EE">
        <w:rPr>
          <w:rFonts w:ascii="Arial" w:hAnsi="Arial" w:eastAsia="Arial" w:cs="Arial"/>
          <w:sz w:val="22"/>
          <w:szCs w:val="22"/>
        </w:rPr>
        <w:t>de cruzamento</w:t>
      </w:r>
      <w:r w:rsidRPr="1845E2BD" w:rsidR="61C8B655">
        <w:rPr>
          <w:rFonts w:ascii="Arial" w:hAnsi="Arial" w:eastAsia="Arial" w:cs="Arial"/>
          <w:sz w:val="22"/>
          <w:szCs w:val="22"/>
        </w:rPr>
        <w:t xml:space="preserve">, o sistema da competição será decidido </w:t>
      </w:r>
      <w:r w:rsidRPr="1845E2BD" w:rsidR="70E0C596">
        <w:rPr>
          <w:rFonts w:ascii="Arial" w:hAnsi="Arial" w:eastAsia="Arial" w:cs="Arial"/>
          <w:sz w:val="22"/>
          <w:szCs w:val="22"/>
        </w:rPr>
        <w:t>em reunião técnica da modalidade.</w:t>
      </w:r>
      <w:r w:rsidRPr="1845E2BD" w:rsidR="00EA78AF">
        <w:rPr>
          <w:rFonts w:ascii="Arial" w:hAnsi="Arial" w:eastAsia="Arial" w:cs="Arial"/>
          <w:sz w:val="22"/>
          <w:szCs w:val="22"/>
        </w:rPr>
        <w:t xml:space="preserve"> </w:t>
      </w:r>
    </w:p>
    <w:p w:rsidR="009B4C01" w:rsidP="1845E2BD" w:rsidRDefault="00EA78AF" w14:paraId="769BBF7A" w14:textId="45447433">
      <w:pPr>
        <w:tabs>
          <w:tab w:val="left" w:leader="none" w:pos="1114"/>
        </w:tabs>
        <w:spacing w:after="0" w:line="276" w:lineRule="auto"/>
        <w:ind w:right="149"/>
        <w:jc w:val="both"/>
        <w:rPr>
          <w:rFonts w:ascii="Arial" w:hAnsi="Arial" w:eastAsia="Arial" w:cs="Arial"/>
          <w:sz w:val="22"/>
          <w:szCs w:val="22"/>
        </w:rPr>
      </w:pPr>
    </w:p>
    <w:p w:rsidR="009B4C01" w:rsidP="1845E2BD" w:rsidRDefault="00EA78AF" w14:paraId="23E2F591" w14:textId="0D801158">
      <w:pPr>
        <w:tabs>
          <w:tab w:val="left" w:leader="none" w:pos="1114"/>
        </w:tabs>
        <w:spacing w:before="240" w:beforeAutospacing="off" w:after="0" w:line="276" w:lineRule="auto"/>
        <w:ind w:right="149"/>
        <w:jc w:val="both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1845E2BD" w:rsidR="4652BA1B">
        <w:rPr>
          <w:rFonts w:ascii="Arial" w:hAnsi="Arial" w:eastAsia="Arial" w:cs="Arial"/>
          <w:b w:val="1"/>
          <w:bCs w:val="1"/>
          <w:sz w:val="22"/>
          <w:szCs w:val="22"/>
        </w:rPr>
        <w:t>8</w:t>
      </w: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O(A) atleta será eliminado da competição individual no primeiro W.O.</w:t>
      </w:r>
    </w:p>
    <w:p w:rsidR="009B4C01" w:rsidP="1845E2BD" w:rsidRDefault="00EA78AF" w14:paraId="38894589" w14:textId="57662200">
      <w:pPr>
        <w:spacing w:before="240" w:beforeAutospacing="off" w:after="0" w:line="276" w:lineRule="auto"/>
        <w:ind w:left="0" w:right="150"/>
        <w:jc w:val="both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1845E2BD" w:rsidR="0CEB7289">
        <w:rPr>
          <w:rFonts w:ascii="Arial" w:hAnsi="Arial" w:eastAsia="Arial" w:cs="Arial"/>
          <w:b w:val="1"/>
          <w:bCs w:val="1"/>
          <w:sz w:val="22"/>
          <w:szCs w:val="22"/>
        </w:rPr>
        <w:t>9</w:t>
      </w: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As partidas serão disputadas em melhor de 5 (cinco) sets de 11 (onze) pontos cada.</w:t>
      </w:r>
    </w:p>
    <w:p w:rsidR="009B4C01" w:rsidP="1845E2BD" w:rsidRDefault="00EA78AF" w14:paraId="3932CCB8" w14:textId="15F7BE98">
      <w:pPr>
        <w:spacing w:before="240" w:beforeAutospacing="off" w:after="0" w:line="276" w:lineRule="auto"/>
        <w:ind w:left="0" w:right="146"/>
        <w:jc w:val="both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1845E2BD" w:rsidR="6EA0C075">
        <w:rPr>
          <w:rFonts w:ascii="Arial" w:hAnsi="Arial" w:eastAsia="Arial" w:cs="Arial"/>
          <w:b w:val="1"/>
          <w:bCs w:val="1"/>
          <w:sz w:val="22"/>
          <w:szCs w:val="22"/>
        </w:rPr>
        <w:t>10</w:t>
      </w: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Não haverá disputa de 3º lugar, exceto quando houver menos de 8 (oito) atletas inscritos.</w:t>
      </w:r>
    </w:p>
    <w:p w:rsidR="009B4C01" w:rsidRDefault="009B4C01" w14:paraId="34FF1C98" w14:textId="77777777">
      <w:pPr>
        <w:spacing w:after="0" w:line="240" w:lineRule="auto"/>
        <w:rPr>
          <w:rFonts w:ascii="Arial" w:hAnsi="Arial" w:eastAsia="Arial" w:cs="Arial"/>
          <w:sz w:val="21"/>
        </w:rPr>
      </w:pPr>
    </w:p>
    <w:p w:rsidR="009B4C01" w:rsidP="1845E2BD" w:rsidRDefault="00EA78AF" w14:paraId="78C26666" w14:textId="299CBF0A">
      <w:pPr>
        <w:spacing w:after="0" w:line="276" w:lineRule="auto"/>
        <w:ind w:left="0" w:right="148"/>
        <w:jc w:val="left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1845E2BD" w:rsidR="5D3D46C1">
        <w:rPr>
          <w:rFonts w:ascii="Arial" w:hAnsi="Arial" w:eastAsia="Arial" w:cs="Arial"/>
          <w:b w:val="1"/>
          <w:bCs w:val="1"/>
          <w:sz w:val="22"/>
          <w:szCs w:val="22"/>
        </w:rPr>
        <w:t>11</w:t>
      </w: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Quando houver empate entre 2 (dois) ou mais atletas na fase de grupos, o desempate será conforme tabela abaixo:</w:t>
      </w:r>
    </w:p>
    <w:p w:rsidR="009B4C01" w:rsidRDefault="00EA78AF" w14:paraId="26447961" w14:textId="77777777">
      <w:pPr>
        <w:spacing w:before="122" w:after="0" w:line="240" w:lineRule="auto"/>
        <w:ind w:left="2673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Tabela 2 – Critérios de Desempate</w:t>
      </w:r>
    </w:p>
    <w:p w:rsidR="009B4C01" w:rsidRDefault="009B4C01" w14:paraId="48A21919" w14:textId="77777777">
      <w:pPr>
        <w:spacing w:before="9" w:after="0" w:line="240" w:lineRule="auto"/>
        <w:rPr>
          <w:rFonts w:ascii="Arial" w:hAnsi="Arial" w:eastAsia="Arial" w:cs="Arial"/>
          <w:b/>
          <w:sz w:val="20"/>
        </w:rPr>
      </w:pPr>
    </w:p>
    <w:tbl>
      <w:tblPr>
        <w:tblW w:w="0" w:type="auto"/>
        <w:tblInd w:w="1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0"/>
        <w:gridCol w:w="5952"/>
      </w:tblGrid>
      <w:tr w:rsidR="009B4C01" w:rsidTr="1845E2BD" w14:paraId="6403064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0" w:type="dxa"/>
              <w:right w:w="0" w:type="dxa"/>
            </w:tcMar>
          </w:tcPr>
          <w:p w:rsidR="009B4C01" w:rsidRDefault="00EA78AF" w14:paraId="2A973B1D" w14:textId="77777777">
            <w:pPr>
              <w:spacing w:before="66" w:after="0" w:line="240" w:lineRule="auto"/>
              <w:ind w:left="242"/>
            </w:pPr>
            <w:r>
              <w:rPr>
                <w:rFonts w:ascii="Arial" w:hAnsi="Arial" w:eastAsia="Arial" w:cs="Arial"/>
                <w:b/>
                <w:sz w:val="20"/>
              </w:rPr>
              <w:t>ENTRE DOIS ATLETAS</w:t>
            </w:r>
          </w:p>
        </w:tc>
        <w:tc>
          <w:tcPr>
            <w:tcW w:w="59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0" w:type="dxa"/>
              <w:right w:w="0" w:type="dxa"/>
            </w:tcMar>
          </w:tcPr>
          <w:p w:rsidR="009B4C01" w:rsidRDefault="00EA78AF" w14:paraId="4C32DA8B" w14:textId="77777777">
            <w:pPr>
              <w:spacing w:before="66" w:after="0" w:line="240" w:lineRule="auto"/>
              <w:ind w:left="1397"/>
            </w:pPr>
            <w:r>
              <w:rPr>
                <w:rFonts w:ascii="Arial" w:hAnsi="Arial" w:eastAsia="Arial" w:cs="Arial"/>
                <w:b/>
                <w:sz w:val="20"/>
              </w:rPr>
              <w:t>ENTRE TRÊS OU MAIS ATLETAS</w:t>
            </w:r>
          </w:p>
        </w:tc>
      </w:tr>
      <w:tr w:rsidR="009B4C01" w:rsidTr="1845E2BD" w14:paraId="142E3AD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4C01" w:rsidRDefault="009B4C01" w14:paraId="6BD18F9B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2"/>
              </w:rPr>
            </w:pPr>
          </w:p>
          <w:p w:rsidR="009B4C01" w:rsidRDefault="009B4C01" w14:paraId="238601FE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2"/>
              </w:rPr>
            </w:pPr>
          </w:p>
          <w:p w:rsidR="009B4C01" w:rsidRDefault="009B4C01" w14:paraId="0F3CABC7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2"/>
              </w:rPr>
            </w:pPr>
          </w:p>
          <w:p w:rsidR="009B4C01" w:rsidRDefault="009B4C01" w14:paraId="5B08B5D1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2"/>
              </w:rPr>
            </w:pPr>
          </w:p>
          <w:p w:rsidR="009B4C01" w:rsidRDefault="009B4C01" w14:paraId="16DEB4AB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2"/>
              </w:rPr>
            </w:pPr>
          </w:p>
          <w:p w:rsidR="009B4C01" w:rsidRDefault="009B4C01" w14:paraId="0AD9C6F4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2"/>
              </w:rPr>
            </w:pPr>
          </w:p>
          <w:p w:rsidR="009B4C01" w:rsidRDefault="009B4C01" w14:paraId="4B1F511A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18"/>
              </w:rPr>
            </w:pPr>
          </w:p>
          <w:p w:rsidR="009B4C01" w:rsidRDefault="00EA78AF" w14:paraId="2104AD8C" w14:textId="77777777">
            <w:pPr>
              <w:spacing w:after="0" w:line="240" w:lineRule="auto"/>
              <w:ind w:left="659"/>
            </w:pPr>
            <w:r>
              <w:rPr>
                <w:rFonts w:ascii="Arial" w:hAnsi="Arial" w:eastAsia="Arial" w:cs="Arial"/>
                <w:sz w:val="20"/>
              </w:rPr>
              <w:t>Confronto direto</w:t>
            </w:r>
          </w:p>
        </w:tc>
        <w:tc>
          <w:tcPr>
            <w:tcW w:w="59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4C01" w:rsidRDefault="009B4C01" w14:paraId="65F9C3DC" w14:textId="77777777">
            <w:pPr>
              <w:spacing w:before="5" w:after="0" w:line="240" w:lineRule="auto"/>
              <w:rPr>
                <w:rFonts w:ascii="Arial" w:hAnsi="Arial" w:eastAsia="Arial" w:cs="Arial"/>
                <w:b/>
                <w:sz w:val="17"/>
              </w:rPr>
            </w:pPr>
          </w:p>
          <w:p w:rsidR="009B4C01" w:rsidRDefault="00EA78AF" w14:paraId="2FCDD9E5" w14:textId="77777777">
            <w:pPr>
              <w:tabs>
                <w:tab w:val="left" w:pos="1225"/>
                <w:tab w:val="left" w:pos="2229"/>
                <w:tab w:val="left" w:pos="3952"/>
              </w:tabs>
              <w:spacing w:after="0" w:line="240" w:lineRule="auto"/>
              <w:ind w:right="1590"/>
              <w:jc w:val="right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1º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critério:</w:t>
            </w:r>
            <w:r>
              <w:rPr>
                <w:rFonts w:ascii="Arial" w:hAnsi="Arial" w:eastAsia="Arial" w:cs="Arial"/>
                <w:sz w:val="20"/>
              </w:rPr>
              <w:tab/>
            </w:r>
            <w:r>
              <w:rPr>
                <w:rFonts w:ascii="Arial" w:hAnsi="Arial" w:eastAsia="Arial" w:cs="Arial"/>
                <w:sz w:val="20"/>
              </w:rPr>
              <w:t>_</w:t>
            </w:r>
            <w:r>
              <w:rPr>
                <w:rFonts w:ascii="Arial" w:hAnsi="Arial" w:eastAsia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u w:val="single"/>
              </w:rPr>
              <w:tab/>
            </w:r>
            <w:r>
              <w:rPr>
                <w:rFonts w:ascii="Arial" w:hAnsi="Arial" w:eastAsia="Arial" w:cs="Arial"/>
                <w:sz w:val="20"/>
                <w:u w:val="single"/>
              </w:rPr>
              <w:t>partidas</w:t>
            </w:r>
            <w:r>
              <w:rPr>
                <w:rFonts w:ascii="Arial" w:hAnsi="Arial" w:eastAsia="Arial" w:cs="Arial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u w:val="single"/>
              </w:rPr>
              <w:t>pró</w:t>
            </w:r>
            <w:r>
              <w:rPr>
                <w:rFonts w:ascii="Arial" w:hAnsi="Arial" w:eastAsia="Arial" w:cs="Arial"/>
                <w:sz w:val="20"/>
                <w:u w:val="single"/>
              </w:rPr>
              <w:tab/>
            </w:r>
            <w:r>
              <w:rPr>
                <w:rFonts w:ascii="Arial" w:hAnsi="Arial" w:eastAsia="Arial" w:cs="Arial"/>
                <w:sz w:val="20"/>
                <w:u w:val="single"/>
              </w:rPr>
              <w:t>_</w:t>
            </w:r>
          </w:p>
          <w:p w:rsidR="009B4C01" w:rsidRDefault="00EA78AF" w14:paraId="52489B08" w14:textId="77777777">
            <w:pPr>
              <w:spacing w:before="1" w:after="0" w:line="240" w:lineRule="auto"/>
              <w:ind w:right="1641"/>
              <w:jc w:val="right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(partidas pró + partidas contra)</w:t>
            </w:r>
          </w:p>
          <w:p w:rsidR="009B4C01" w:rsidRDefault="009B4C01" w14:paraId="5023141B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0"/>
              </w:rPr>
            </w:pPr>
          </w:p>
          <w:p w:rsidR="009B4C01" w:rsidRDefault="00EA78AF" w14:paraId="2349F318" w14:textId="77777777">
            <w:pPr>
              <w:spacing w:after="0" w:line="240" w:lineRule="auto"/>
              <w:ind w:left="672"/>
            </w:pPr>
            <w:r>
              <w:rPr>
                <w:rFonts w:ascii="Arial" w:hAnsi="Arial" w:eastAsia="Arial" w:cs="Arial"/>
                <w:sz w:val="20"/>
              </w:rPr>
              <w:t>Classificando o atleta que obtiver o maior coeficiente</w:t>
            </w:r>
          </w:p>
        </w:tc>
      </w:tr>
      <w:tr w:rsidR="009B4C01" w:rsidTr="1845E2BD" w14:paraId="1249B7D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0" w:type="dxa"/>
            <w:vMerge/>
            <w:tcBorders/>
            <w:tcMar>
              <w:left w:w="0" w:type="dxa"/>
              <w:right w:w="0" w:type="dxa"/>
            </w:tcMar>
          </w:tcPr>
          <w:p w:rsidR="009B4C01" w:rsidRDefault="009B4C01" w14:paraId="1F3B1409" w14:textId="77777777">
            <w:pPr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59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4C01" w:rsidRDefault="009B4C01" w14:paraId="562C75D1" w14:textId="77777777">
            <w:pPr>
              <w:spacing w:before="11" w:after="0" w:line="240" w:lineRule="auto"/>
              <w:rPr>
                <w:rFonts w:ascii="Arial" w:hAnsi="Arial" w:eastAsia="Arial" w:cs="Arial"/>
                <w:b/>
                <w:sz w:val="19"/>
              </w:rPr>
            </w:pPr>
          </w:p>
          <w:p w:rsidR="009B4C01" w:rsidRDefault="00EA78AF" w14:paraId="69A55902" w14:textId="77777777">
            <w:pPr>
              <w:tabs>
                <w:tab w:val="left" w:pos="1338"/>
                <w:tab w:val="left" w:pos="2226"/>
                <w:tab w:val="left" w:pos="4053"/>
              </w:tabs>
              <w:spacing w:after="0" w:line="240" w:lineRule="auto"/>
              <w:ind w:right="1314"/>
              <w:jc w:val="center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2º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critério:</w:t>
            </w:r>
            <w:r>
              <w:rPr>
                <w:rFonts w:ascii="Arial" w:hAnsi="Arial" w:eastAsia="Arial" w:cs="Arial"/>
                <w:sz w:val="20"/>
              </w:rPr>
              <w:tab/>
            </w:r>
            <w:r>
              <w:rPr>
                <w:rFonts w:ascii="Arial" w:hAnsi="Arial" w:eastAsia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u w:val="single"/>
              </w:rPr>
              <w:tab/>
            </w:r>
            <w:r>
              <w:rPr>
                <w:rFonts w:ascii="Arial" w:hAnsi="Arial" w:eastAsia="Arial" w:cs="Arial"/>
                <w:sz w:val="20"/>
              </w:rPr>
              <w:t>_</w:t>
            </w:r>
            <w:r>
              <w:rPr>
                <w:rFonts w:ascii="Arial" w:hAnsi="Arial" w:eastAsia="Arial" w:cs="Arial"/>
                <w:sz w:val="20"/>
                <w:u w:val="single"/>
              </w:rPr>
              <w:t>sets</w:t>
            </w:r>
            <w:r>
              <w:rPr>
                <w:rFonts w:ascii="Arial" w:hAnsi="Arial" w:eastAsia="Arial" w:cs="Arial"/>
                <w:spacing w:val="-6"/>
                <w:sz w:val="20"/>
                <w:u w:val="single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u w:val="single"/>
              </w:rPr>
              <w:t>pró</w:t>
            </w:r>
            <w:r>
              <w:rPr>
                <w:rFonts w:ascii="Arial" w:hAnsi="Arial" w:eastAsia="Arial" w:cs="Arial"/>
                <w:sz w:val="20"/>
                <w:u w:val="single"/>
              </w:rPr>
              <w:tab/>
            </w:r>
          </w:p>
          <w:p w:rsidR="009B4C01" w:rsidRDefault="00EA78AF" w14:paraId="11CF2FDD" w14:textId="77777777">
            <w:pPr>
              <w:spacing w:after="0" w:line="240" w:lineRule="auto"/>
              <w:ind w:left="763" w:right="533"/>
              <w:jc w:val="center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(sets pró + sets contra)</w:t>
            </w:r>
          </w:p>
          <w:p w:rsidR="009B4C01" w:rsidRDefault="009B4C01" w14:paraId="664355AD" w14:textId="77777777">
            <w:pPr>
              <w:spacing w:before="1" w:after="0" w:line="240" w:lineRule="auto"/>
              <w:rPr>
                <w:rFonts w:ascii="Arial" w:hAnsi="Arial" w:eastAsia="Arial" w:cs="Arial"/>
                <w:b/>
                <w:sz w:val="20"/>
              </w:rPr>
            </w:pPr>
          </w:p>
          <w:p w:rsidR="009B4C01" w:rsidRDefault="00EA78AF" w14:paraId="14B859A7" w14:textId="77777777">
            <w:pPr>
              <w:spacing w:after="0" w:line="240" w:lineRule="auto"/>
              <w:ind w:left="763" w:right="457"/>
              <w:jc w:val="center"/>
            </w:pPr>
            <w:r>
              <w:rPr>
                <w:rFonts w:ascii="Arial" w:hAnsi="Arial" w:eastAsia="Arial" w:cs="Arial"/>
                <w:sz w:val="20"/>
              </w:rPr>
              <w:t>Classificando o atleta que obtiver o maior coeficiente</w:t>
            </w:r>
          </w:p>
        </w:tc>
      </w:tr>
      <w:tr w:rsidR="009B4C01" w:rsidTr="1845E2BD" w14:paraId="13345719" w14:textId="77777777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2690" w:type="dxa"/>
            <w:vMerge/>
            <w:tcBorders/>
            <w:tcMar>
              <w:left w:w="0" w:type="dxa"/>
              <w:right w:w="0" w:type="dxa"/>
            </w:tcMar>
          </w:tcPr>
          <w:p w:rsidR="009B4C01" w:rsidRDefault="009B4C01" w14:paraId="1A965116" w14:textId="77777777">
            <w:pPr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59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4C01" w:rsidRDefault="009B4C01" w14:paraId="7DF4E37C" w14:textId="77777777">
            <w:pPr>
              <w:spacing w:before="11" w:after="0" w:line="240" w:lineRule="auto"/>
              <w:rPr>
                <w:rFonts w:ascii="Arial" w:hAnsi="Arial" w:eastAsia="Arial" w:cs="Arial"/>
                <w:b/>
                <w:sz w:val="19"/>
              </w:rPr>
            </w:pPr>
          </w:p>
          <w:p w:rsidR="009B4C01" w:rsidRDefault="00EA78AF" w14:paraId="6CCA81C6" w14:textId="77777777">
            <w:pPr>
              <w:tabs>
                <w:tab w:val="left" w:pos="1624"/>
                <w:tab w:val="left" w:pos="2515"/>
                <w:tab w:val="left" w:pos="4461"/>
              </w:tabs>
              <w:spacing w:after="0" w:line="240" w:lineRule="auto"/>
              <w:ind w:left="285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3º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critério:</w:t>
            </w:r>
            <w:r>
              <w:rPr>
                <w:rFonts w:ascii="Arial" w:hAnsi="Arial" w:eastAsia="Arial" w:cs="Arial"/>
                <w:sz w:val="20"/>
              </w:rPr>
              <w:tab/>
            </w:r>
            <w:r>
              <w:rPr>
                <w:rFonts w:ascii="Arial" w:hAnsi="Arial" w:eastAsia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u w:val="single"/>
              </w:rPr>
              <w:tab/>
            </w:r>
            <w:r>
              <w:rPr>
                <w:rFonts w:ascii="Arial" w:hAnsi="Arial" w:eastAsia="Arial" w:cs="Arial"/>
                <w:sz w:val="20"/>
                <w:u w:val="single"/>
              </w:rPr>
              <w:t>pontos</w:t>
            </w:r>
            <w:r>
              <w:rPr>
                <w:rFonts w:ascii="Arial" w:hAnsi="Arial" w:eastAsia="Arial" w:cs="Arial"/>
                <w:spacing w:val="-8"/>
                <w:sz w:val="20"/>
                <w:u w:val="single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u w:val="single"/>
              </w:rPr>
              <w:t>pró_</w:t>
            </w:r>
            <w:r>
              <w:rPr>
                <w:rFonts w:ascii="Arial" w:hAnsi="Arial" w:eastAsia="Arial" w:cs="Arial"/>
                <w:sz w:val="20"/>
                <w:u w:val="single"/>
              </w:rPr>
              <w:tab/>
            </w:r>
          </w:p>
          <w:p w:rsidR="009B4C01" w:rsidRDefault="00EA78AF" w14:paraId="73500284" w14:textId="77777777">
            <w:pPr>
              <w:spacing w:after="0" w:line="240" w:lineRule="auto"/>
              <w:ind w:left="1617"/>
              <w:rPr>
                <w:rFonts w:ascii="Arial" w:hAnsi="Arial" w:eastAsia="Arial" w:cs="Arial"/>
                <w:sz w:val="20"/>
              </w:rPr>
            </w:pPr>
            <w:r>
              <w:rPr>
                <w:rFonts w:ascii="Arial" w:hAnsi="Arial" w:eastAsia="Arial" w:cs="Arial"/>
                <w:sz w:val="20"/>
              </w:rPr>
              <w:t>(pontos pró + pontos contra)</w:t>
            </w:r>
          </w:p>
          <w:p w:rsidR="009B4C01" w:rsidRDefault="009B4C01" w14:paraId="44FB30F8" w14:textId="77777777">
            <w:pPr>
              <w:spacing w:before="10" w:after="0" w:line="240" w:lineRule="auto"/>
              <w:rPr>
                <w:rFonts w:ascii="Arial" w:hAnsi="Arial" w:eastAsia="Arial" w:cs="Arial"/>
                <w:b/>
                <w:sz w:val="19"/>
              </w:rPr>
            </w:pPr>
          </w:p>
          <w:p w:rsidR="009B4C01" w:rsidRDefault="00EA78AF" w14:paraId="6C6825E2" w14:textId="77777777">
            <w:pPr>
              <w:spacing w:after="0" w:line="240" w:lineRule="auto"/>
              <w:ind w:left="763" w:right="457"/>
              <w:jc w:val="center"/>
            </w:pPr>
            <w:r>
              <w:rPr>
                <w:rFonts w:ascii="Arial" w:hAnsi="Arial" w:eastAsia="Arial" w:cs="Arial"/>
                <w:sz w:val="20"/>
              </w:rPr>
              <w:t>Classificando o atleta que obtiver o maior coeficiente</w:t>
            </w:r>
          </w:p>
        </w:tc>
      </w:tr>
      <w:tr w:rsidR="009B4C01" w:rsidTr="1845E2BD" w14:paraId="04B77A5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90" w:type="dxa"/>
            <w:vMerge/>
            <w:tcBorders/>
            <w:tcMar>
              <w:left w:w="0" w:type="dxa"/>
              <w:right w:w="0" w:type="dxa"/>
            </w:tcMar>
          </w:tcPr>
          <w:p w:rsidR="009B4C01" w:rsidRDefault="009B4C01" w14:paraId="1DA6542E" w14:textId="77777777">
            <w:pPr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59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B4C01" w:rsidRDefault="009B4C01" w14:paraId="3041E394" w14:textId="77777777">
            <w:pPr>
              <w:spacing w:before="11" w:after="0" w:line="240" w:lineRule="auto"/>
              <w:rPr>
                <w:rFonts w:ascii="Arial" w:hAnsi="Arial" w:eastAsia="Arial" w:cs="Arial"/>
                <w:b/>
                <w:sz w:val="19"/>
              </w:rPr>
            </w:pPr>
          </w:p>
          <w:p w:rsidR="009B4C01" w:rsidRDefault="00EA78AF" w14:paraId="3BC9E28A" w14:textId="77777777">
            <w:pPr>
              <w:tabs>
                <w:tab w:val="left" w:pos="2181"/>
              </w:tabs>
              <w:spacing w:after="0" w:line="240" w:lineRule="auto"/>
              <w:ind w:left="285"/>
            </w:pPr>
            <w:r>
              <w:rPr>
                <w:rFonts w:ascii="Arial" w:hAnsi="Arial" w:eastAsia="Arial" w:cs="Arial"/>
                <w:sz w:val="20"/>
              </w:rPr>
              <w:t>4º</w:t>
            </w:r>
            <w:r>
              <w:rPr>
                <w:rFonts w:ascii="Arial" w:hAnsi="Arial" w:eastAsia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</w:rPr>
              <w:t>critério:</w:t>
            </w:r>
            <w:r>
              <w:rPr>
                <w:rFonts w:ascii="Arial" w:hAnsi="Arial" w:eastAsia="Arial" w:cs="Arial"/>
                <w:sz w:val="20"/>
              </w:rPr>
              <w:tab/>
            </w:r>
            <w:r>
              <w:rPr>
                <w:rFonts w:ascii="Arial" w:hAnsi="Arial" w:eastAsia="Arial" w:cs="Arial"/>
                <w:sz w:val="20"/>
              </w:rPr>
              <w:t>Sorteio</w:t>
            </w:r>
          </w:p>
        </w:tc>
      </w:tr>
    </w:tbl>
    <w:p w:rsidR="009B4C01" w:rsidRDefault="009B4C01" w14:paraId="722B00AE" w14:textId="77777777">
      <w:pPr>
        <w:spacing w:after="0" w:line="240" w:lineRule="auto"/>
        <w:rPr>
          <w:rFonts w:ascii="Arial" w:hAnsi="Arial" w:eastAsia="Arial" w:cs="Arial"/>
          <w:b/>
        </w:rPr>
      </w:pPr>
    </w:p>
    <w:p w:rsidR="009B4C01" w:rsidRDefault="009B4C01" w14:paraId="42C6D796" w14:textId="77777777">
      <w:pPr>
        <w:spacing w:before="11" w:after="0" w:line="240" w:lineRule="auto"/>
        <w:rPr>
          <w:rFonts w:ascii="Arial" w:hAnsi="Arial" w:eastAsia="Arial" w:cs="Arial"/>
          <w:b/>
          <w:sz w:val="18"/>
        </w:rPr>
      </w:pPr>
    </w:p>
    <w:p w:rsidR="009B4C01" w:rsidP="1845E2BD" w:rsidRDefault="00EA78AF" w14:paraId="65EB6076" w14:textId="7FC3B02E">
      <w:pPr>
        <w:spacing w:after="0" w:line="276" w:lineRule="auto"/>
        <w:ind w:left="119" w:right="104"/>
        <w:jc w:val="both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1845E2BD" w:rsidR="5264F9AB">
        <w:rPr>
          <w:rFonts w:ascii="Arial" w:hAnsi="Arial" w:eastAsia="Arial" w:cs="Arial"/>
          <w:b w:val="1"/>
          <w:bCs w:val="1"/>
          <w:sz w:val="22"/>
          <w:szCs w:val="22"/>
        </w:rPr>
        <w:t>12</w:t>
      </w: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 xml:space="preserve">A </w:t>
      </w:r>
      <w:r w:rsidRPr="1845E2BD" w:rsidR="27128CFB">
        <w:rPr>
          <w:rFonts w:ascii="Arial" w:hAnsi="Arial" w:eastAsia="Arial" w:cs="Arial"/>
          <w:sz w:val="22"/>
          <w:szCs w:val="22"/>
        </w:rPr>
        <w:t>c</w:t>
      </w:r>
      <w:r w:rsidRPr="1845E2BD" w:rsidR="00EA78AF">
        <w:rPr>
          <w:rFonts w:ascii="Arial" w:hAnsi="Arial" w:eastAsia="Arial" w:cs="Arial"/>
          <w:sz w:val="22"/>
          <w:szCs w:val="22"/>
        </w:rPr>
        <w:t xml:space="preserve">omissão </w:t>
      </w:r>
      <w:r w:rsidRPr="1845E2BD" w:rsidR="30F16144">
        <w:rPr>
          <w:rFonts w:ascii="Arial" w:hAnsi="Arial" w:eastAsia="Arial" w:cs="Arial"/>
          <w:sz w:val="22"/>
          <w:szCs w:val="22"/>
        </w:rPr>
        <w:t>o</w:t>
      </w:r>
      <w:r w:rsidRPr="1845E2BD" w:rsidR="00EA78AF">
        <w:rPr>
          <w:rFonts w:ascii="Arial" w:hAnsi="Arial" w:eastAsia="Arial" w:cs="Arial"/>
          <w:sz w:val="22"/>
          <w:szCs w:val="22"/>
        </w:rPr>
        <w:t>rganizadora deverá dispor de todos os equipamentos necessários para o desenvolvimento da partida, de acordo com o estabelecido no regulamento, considerando as seguintes características: mesa de competição (no mínimo de 25mm, de cor azul fosca), redes, placares e bolas de competição (40mm, 3 estrelas de plástico na cor branca oficial aprovada pela ITTF).</w:t>
      </w:r>
    </w:p>
    <w:p w:rsidR="009B4C01" w:rsidRDefault="009B4C01" w14:paraId="6E1831B3" w14:textId="77777777">
      <w:pPr>
        <w:spacing w:after="0" w:line="240" w:lineRule="auto"/>
        <w:rPr>
          <w:rFonts w:ascii="Arial" w:hAnsi="Arial" w:eastAsia="Arial" w:cs="Arial"/>
        </w:rPr>
      </w:pPr>
    </w:p>
    <w:p w:rsidR="009B4C01" w:rsidRDefault="009B4C01" w14:paraId="31126E5D" w14:textId="77777777">
      <w:pPr>
        <w:spacing w:before="11" w:after="0" w:line="240" w:lineRule="auto"/>
        <w:rPr>
          <w:rFonts w:ascii="Arial" w:hAnsi="Arial" w:eastAsia="Arial" w:cs="Arial"/>
          <w:sz w:val="18"/>
        </w:rPr>
      </w:pPr>
    </w:p>
    <w:p w:rsidR="009B4C01" w:rsidRDefault="00EA78AF" w14:paraId="12504B84" w14:textId="77777777">
      <w:pPr>
        <w:spacing w:after="0" w:line="240" w:lineRule="auto"/>
        <w:ind w:left="2783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IV – DA PREMIAÇÃO</w:t>
      </w:r>
    </w:p>
    <w:p w:rsidR="009B4C01" w:rsidRDefault="009B4C01" w14:paraId="2DE403A5" w14:textId="77777777">
      <w:pPr>
        <w:spacing w:before="1" w:after="0" w:line="240" w:lineRule="auto"/>
        <w:rPr>
          <w:rFonts w:ascii="Arial" w:hAnsi="Arial" w:eastAsia="Arial" w:cs="Arial"/>
          <w:b/>
        </w:rPr>
      </w:pPr>
    </w:p>
    <w:p w:rsidR="009B4C01" w:rsidP="1845E2BD" w:rsidRDefault="00EA78AF" w14:paraId="593CC43D" w14:textId="6FD81DCE">
      <w:pPr>
        <w:spacing w:before="1" w:after="0" w:line="240" w:lineRule="auto"/>
        <w:ind w:left="119"/>
        <w:jc w:val="both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1845E2BD" w:rsidR="3C4AD988">
        <w:rPr>
          <w:rFonts w:ascii="Arial" w:hAnsi="Arial" w:eastAsia="Arial" w:cs="Arial"/>
          <w:b w:val="1"/>
          <w:bCs w:val="1"/>
          <w:sz w:val="22"/>
          <w:szCs w:val="22"/>
        </w:rPr>
        <w:t>13</w:t>
      </w: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Na competição de tênis de mesa as premiações se darão na forma seguinte:</w:t>
      </w:r>
    </w:p>
    <w:p w:rsidR="009B4C01" w:rsidRDefault="009B4C01" w14:paraId="62431CDC" w14:textId="77777777">
      <w:pPr>
        <w:spacing w:before="3" w:after="0" w:line="240" w:lineRule="auto"/>
        <w:rPr>
          <w:rFonts w:ascii="Arial" w:hAnsi="Arial" w:eastAsia="Arial" w:cs="Arial"/>
        </w:rPr>
      </w:pPr>
    </w:p>
    <w:p w:rsidR="009B4C01" w:rsidP="1845E2BD" w:rsidRDefault="00EA78AF" w14:paraId="46D2F8BA" w14:textId="77777777">
      <w:pPr>
        <w:pStyle w:val="ListParagraph"/>
        <w:numPr>
          <w:ilvl w:val="0"/>
          <w:numId w:val="20"/>
        </w:numPr>
        <w:tabs>
          <w:tab w:val="left" w:pos="1113"/>
          <w:tab w:val="left" w:pos="1114"/>
        </w:tabs>
        <w:spacing w:after="0" w:line="276" w:lineRule="auto"/>
        <w:ind w:right="103"/>
        <w:rPr>
          <w:rFonts w:ascii="Arial" w:hAnsi="Arial" w:eastAsia="Arial" w:cs="Arial"/>
          <w:sz w:val="24"/>
          <w:szCs w:val="24"/>
        </w:rPr>
      </w:pPr>
      <w:r w:rsidRPr="1845E2BD" w:rsidR="00EA78AF">
        <w:rPr>
          <w:rFonts w:ascii="Arial" w:hAnsi="Arial" w:eastAsia="Arial" w:cs="Arial"/>
          <w:sz w:val="22"/>
          <w:szCs w:val="22"/>
        </w:rPr>
        <w:t>Competições individuais: Medalhas para o atleta 1º (1 atleta), 2º (1 atleta) e 3º (2 atletas)</w:t>
      </w:r>
      <w:r w:rsidRPr="1845E2BD" w:rsidR="00EA78AF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colocados.</w:t>
      </w:r>
    </w:p>
    <w:p w:rsidR="009B4C01" w:rsidRDefault="009B4C01" w14:paraId="49E398E2" w14:textId="77777777">
      <w:pPr>
        <w:spacing w:before="9" w:after="0" w:line="240" w:lineRule="auto"/>
        <w:rPr>
          <w:rFonts w:ascii="Arial" w:hAnsi="Arial" w:eastAsia="Arial" w:cs="Arial"/>
          <w:sz w:val="20"/>
        </w:rPr>
      </w:pPr>
    </w:p>
    <w:p w:rsidR="009B4C01" w:rsidRDefault="009B4C01" w14:paraId="5BE93A62" w14:textId="77777777">
      <w:pPr>
        <w:spacing w:after="0" w:line="240" w:lineRule="auto"/>
        <w:rPr>
          <w:rFonts w:ascii="Arial" w:hAnsi="Arial" w:eastAsia="Arial" w:cs="Arial"/>
          <w:sz w:val="17"/>
        </w:rPr>
      </w:pPr>
    </w:p>
    <w:p w:rsidR="009B4C01" w:rsidRDefault="00EA78AF" w14:paraId="670B6CE0" w14:textId="77777777">
      <w:pPr>
        <w:spacing w:before="93" w:after="0" w:line="240" w:lineRule="auto"/>
        <w:ind w:left="477" w:right="468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V – DOS UNIFORMES</w:t>
      </w:r>
    </w:p>
    <w:p w:rsidR="009B4C01" w:rsidRDefault="009B4C01" w14:paraId="384BA73E" w14:textId="77777777">
      <w:pPr>
        <w:spacing w:before="1" w:after="0" w:line="240" w:lineRule="auto"/>
        <w:rPr>
          <w:rFonts w:ascii="Arial" w:hAnsi="Arial" w:eastAsia="Arial" w:cs="Arial"/>
          <w:b/>
        </w:rPr>
      </w:pPr>
    </w:p>
    <w:p w:rsidR="009B4C01" w:rsidP="1845E2BD" w:rsidRDefault="00EA78AF" w14:paraId="6D9B98DB" w14:textId="4CE385B0">
      <w:pPr>
        <w:spacing w:before="1" w:after="0" w:line="276" w:lineRule="auto"/>
        <w:ind w:left="120" w:right="104"/>
        <w:jc w:val="both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1845E2BD" w:rsidR="22FFE3A1">
        <w:rPr>
          <w:rFonts w:ascii="Arial" w:hAnsi="Arial" w:eastAsia="Arial" w:cs="Arial"/>
          <w:b w:val="1"/>
          <w:bCs w:val="1"/>
          <w:sz w:val="22"/>
          <w:szCs w:val="22"/>
        </w:rPr>
        <w:t>14</w:t>
      </w: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O atleta deverá comparecer ao local de competição devidamente uniformizado com pelo menos 2 (duas) camisas de cores distintas. Caso as camisas dos atletas sejam da mesma cor, será feito um sorteio para definir quem deverá trocar a camisa. Caso não tenha outra camisa, o árbitro deverá registrar em súmula e encaminhá-la à comissão disciplinar do evento para fins disciplinares.</w:t>
      </w:r>
    </w:p>
    <w:p w:rsidR="009B4C01" w:rsidRDefault="009B4C01" w14:paraId="34B3F2EB" w14:textId="77777777">
      <w:pPr>
        <w:spacing w:before="9" w:after="0" w:line="240" w:lineRule="auto"/>
        <w:rPr>
          <w:rFonts w:ascii="Arial" w:hAnsi="Arial" w:eastAsia="Arial" w:cs="Arial"/>
          <w:sz w:val="20"/>
        </w:rPr>
      </w:pPr>
    </w:p>
    <w:p w:rsidR="009B4C01" w:rsidP="1845E2BD" w:rsidRDefault="00EA78AF" w14:paraId="7DAD7DB5" w14:textId="7C4BD26D">
      <w:pPr>
        <w:spacing w:after="0" w:line="276" w:lineRule="auto"/>
        <w:ind w:left="120" w:right="103"/>
        <w:jc w:val="both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1845E2BD" w:rsidR="1A6FF388">
        <w:rPr>
          <w:rFonts w:ascii="Arial" w:hAnsi="Arial" w:eastAsia="Arial" w:cs="Arial"/>
          <w:b w:val="1"/>
          <w:bCs w:val="1"/>
          <w:sz w:val="22"/>
          <w:szCs w:val="22"/>
        </w:rPr>
        <w:t>15</w:t>
      </w: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  <w:u w:val="single"/>
        </w:rPr>
        <w:t>Não será permitido o uso de camisas, bermuda, short ou saia na cor branca</w:t>
      </w:r>
      <w:r w:rsidRPr="1845E2BD" w:rsidR="00EA78AF">
        <w:rPr>
          <w:rFonts w:ascii="Arial" w:hAnsi="Arial" w:eastAsia="Arial" w:cs="Arial"/>
          <w:sz w:val="22"/>
          <w:szCs w:val="22"/>
        </w:rPr>
        <w:t xml:space="preserve">, por coincidir com a cor da bola de jogo. Essa é uma regra já estabelecida </w:t>
      </w:r>
      <w:r w:rsidRPr="1845E2BD" w:rsidR="00EA78AF">
        <w:rPr>
          <w:rFonts w:ascii="Arial" w:hAnsi="Arial" w:eastAsia="Arial" w:cs="Arial"/>
          <w:sz w:val="22"/>
          <w:szCs w:val="22"/>
        </w:rPr>
        <w:t>pelo o</w:t>
      </w:r>
      <w:r w:rsidRPr="1845E2BD" w:rsidR="00EA78AF">
        <w:rPr>
          <w:rFonts w:ascii="Arial" w:hAnsi="Arial" w:eastAsia="Arial" w:cs="Arial"/>
          <w:sz w:val="22"/>
          <w:szCs w:val="22"/>
        </w:rPr>
        <w:t xml:space="preserve"> tênis de mesa, pois, obstrui e dificulta a visão da bola pelo adversário.</w:t>
      </w:r>
    </w:p>
    <w:p w:rsidR="009B4C01" w:rsidRDefault="009B4C01" w14:paraId="7D34F5C7" w14:textId="77777777">
      <w:pPr>
        <w:spacing w:before="11" w:after="0" w:line="240" w:lineRule="auto"/>
        <w:rPr>
          <w:rFonts w:ascii="Arial" w:hAnsi="Arial" w:eastAsia="Arial" w:cs="Arial"/>
          <w:sz w:val="20"/>
        </w:rPr>
      </w:pPr>
    </w:p>
    <w:p w:rsidR="009B4C01" w:rsidP="1845E2BD" w:rsidRDefault="009B4C01" w14:paraId="0B4020A7" w14:textId="67CFFBD4">
      <w:pPr>
        <w:spacing w:before="9" w:after="0" w:line="276" w:lineRule="auto"/>
        <w:ind w:left="120" w:right="103" w:hanging="1"/>
        <w:jc w:val="both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1845E2BD" w:rsidR="2A0B47DF">
        <w:rPr>
          <w:rFonts w:ascii="Arial" w:hAnsi="Arial" w:eastAsia="Arial" w:cs="Arial"/>
          <w:b w:val="1"/>
          <w:bCs w:val="1"/>
          <w:sz w:val="22"/>
          <w:szCs w:val="22"/>
        </w:rPr>
        <w:t>16</w:t>
      </w: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Os atletas que se apresentarem fora dos padrões de uniformes estabelecidos neste Capítulo, serão impedidos de competir n</w:t>
      </w:r>
      <w:r w:rsidRPr="1845E2BD" w:rsidR="4D575A23">
        <w:rPr>
          <w:rFonts w:ascii="Arial" w:hAnsi="Arial" w:eastAsia="Arial" w:cs="Arial"/>
          <w:sz w:val="22"/>
          <w:szCs w:val="22"/>
        </w:rPr>
        <w:t>a modalidade.</w:t>
      </w:r>
    </w:p>
    <w:p w:rsidR="1845E2BD" w:rsidP="1845E2BD" w:rsidRDefault="1845E2BD" w14:paraId="0753E55B" w14:textId="53598C86">
      <w:pPr>
        <w:spacing w:after="0" w:line="276" w:lineRule="auto"/>
        <w:ind w:left="120" w:right="103" w:hanging="1"/>
        <w:jc w:val="both"/>
        <w:rPr>
          <w:rFonts w:ascii="Arial" w:hAnsi="Arial" w:eastAsia="Arial" w:cs="Arial"/>
          <w:sz w:val="22"/>
          <w:szCs w:val="22"/>
        </w:rPr>
      </w:pPr>
    </w:p>
    <w:p w:rsidR="009B4C01" w:rsidP="1845E2BD" w:rsidRDefault="00EA78AF" w14:paraId="62AD3D4D" w14:textId="0BACC854">
      <w:pPr>
        <w:spacing w:after="0"/>
        <w:ind w:left="120" w:right="104" w:hanging="1"/>
        <w:jc w:val="both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1845E2BD" w:rsidR="6BCD8655">
        <w:rPr>
          <w:rFonts w:ascii="Arial" w:hAnsi="Arial" w:eastAsia="Arial" w:cs="Arial"/>
          <w:b w:val="1"/>
          <w:bCs w:val="1"/>
          <w:sz w:val="22"/>
          <w:szCs w:val="22"/>
        </w:rPr>
        <w:t>17</w:t>
      </w: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A responsabilidade dos uniformes (vestimenta de competição) dos atletas será do seu técnico inscrito no evento.</w:t>
      </w:r>
    </w:p>
    <w:p w:rsidR="009B4C01" w:rsidRDefault="009B4C01" w14:paraId="1D7B270A" w14:textId="77777777">
      <w:pPr>
        <w:spacing w:before="6" w:after="0" w:line="240" w:lineRule="auto"/>
        <w:rPr>
          <w:rFonts w:ascii="Arial" w:hAnsi="Arial" w:eastAsia="Arial" w:cs="Arial"/>
          <w:sz w:val="20"/>
        </w:rPr>
      </w:pPr>
    </w:p>
    <w:p w:rsidR="009B4C01" w:rsidP="1845E2BD" w:rsidRDefault="00EA78AF" w14:paraId="7F720931" w14:textId="27381530">
      <w:pPr>
        <w:spacing w:after="0" w:line="276" w:lineRule="auto"/>
        <w:ind w:left="120" w:right="103"/>
        <w:jc w:val="both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1845E2BD" w:rsidR="0FD00D7F">
        <w:rPr>
          <w:rFonts w:ascii="Arial" w:hAnsi="Arial" w:eastAsia="Arial" w:cs="Arial"/>
          <w:b w:val="1"/>
          <w:bCs w:val="1"/>
          <w:sz w:val="22"/>
          <w:szCs w:val="22"/>
        </w:rPr>
        <w:t>18</w:t>
      </w: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 xml:space="preserve">Os uniformes dos atletas </w:t>
      </w:r>
      <w:r w:rsidRPr="1845E2BD" w:rsidR="1714C67F">
        <w:rPr>
          <w:rFonts w:ascii="Arial" w:hAnsi="Arial" w:eastAsia="Arial" w:cs="Arial"/>
          <w:b w:val="1"/>
          <w:bCs w:val="1"/>
          <w:sz w:val="22"/>
          <w:szCs w:val="22"/>
        </w:rPr>
        <w:t>p</w:t>
      </w: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>o</w:t>
      </w:r>
      <w:r w:rsidRPr="1845E2BD" w:rsidR="1714C67F">
        <w:rPr>
          <w:rFonts w:ascii="Arial" w:hAnsi="Arial" w:eastAsia="Arial" w:cs="Arial"/>
          <w:b w:val="1"/>
          <w:bCs w:val="1"/>
          <w:sz w:val="22"/>
          <w:szCs w:val="22"/>
        </w:rPr>
        <w:t>derão</w:t>
      </w:r>
      <w:r w:rsidRPr="1845E2BD" w:rsidR="00EA78AF">
        <w:rPr>
          <w:rFonts w:ascii="Arial" w:hAnsi="Arial" w:eastAsia="Arial" w:cs="Arial"/>
          <w:sz w:val="22"/>
          <w:szCs w:val="22"/>
        </w:rPr>
        <w:t xml:space="preserve"> conter </w:t>
      </w:r>
      <w:r w:rsidRPr="1845E2BD" w:rsidR="5003709B">
        <w:rPr>
          <w:rFonts w:ascii="Arial" w:hAnsi="Arial" w:eastAsia="Arial" w:cs="Arial"/>
          <w:sz w:val="22"/>
          <w:szCs w:val="22"/>
        </w:rPr>
        <w:t xml:space="preserve">os </w:t>
      </w:r>
      <w:r w:rsidRPr="1845E2BD" w:rsidR="00EA78AF">
        <w:rPr>
          <w:rFonts w:ascii="Arial" w:hAnsi="Arial" w:eastAsia="Arial" w:cs="Arial"/>
          <w:sz w:val="22"/>
          <w:szCs w:val="22"/>
        </w:rPr>
        <w:t>patrocínios e logomarcas nas peças dos uniformes</w:t>
      </w:r>
      <w:r w:rsidRPr="1845E2BD" w:rsidR="03DA950A">
        <w:rPr>
          <w:rFonts w:ascii="Arial" w:hAnsi="Arial" w:eastAsia="Arial" w:cs="Arial"/>
          <w:sz w:val="22"/>
          <w:szCs w:val="22"/>
        </w:rPr>
        <w:t>,</w:t>
      </w:r>
      <w:r w:rsidRPr="1845E2BD" w:rsidR="00EA78AF">
        <w:rPr>
          <w:rFonts w:ascii="Arial" w:hAnsi="Arial" w:eastAsia="Arial" w:cs="Arial"/>
          <w:sz w:val="22"/>
          <w:szCs w:val="22"/>
        </w:rPr>
        <w:t xml:space="preserve"> obedece</w:t>
      </w:r>
      <w:r w:rsidRPr="1845E2BD" w:rsidR="22B261E1">
        <w:rPr>
          <w:rFonts w:ascii="Arial" w:hAnsi="Arial" w:eastAsia="Arial" w:cs="Arial"/>
          <w:sz w:val="22"/>
          <w:szCs w:val="22"/>
        </w:rPr>
        <w:t>ndo</w:t>
      </w:r>
      <w:r w:rsidRPr="1845E2BD" w:rsidR="00EA78AF">
        <w:rPr>
          <w:rFonts w:ascii="Arial" w:hAnsi="Arial" w:eastAsia="Arial" w:cs="Arial"/>
          <w:sz w:val="22"/>
          <w:szCs w:val="22"/>
        </w:rPr>
        <w:t xml:space="preserve"> às determinações do Regulamento Geral.</w:t>
      </w:r>
    </w:p>
    <w:p w:rsidR="009B4C01" w:rsidRDefault="009B4C01" w14:paraId="4F904CB7" w14:textId="77777777">
      <w:pPr>
        <w:spacing w:before="10" w:after="0" w:line="240" w:lineRule="auto"/>
        <w:rPr>
          <w:rFonts w:ascii="Arial" w:hAnsi="Arial" w:eastAsia="Arial" w:cs="Arial"/>
          <w:sz w:val="20"/>
        </w:rPr>
      </w:pPr>
    </w:p>
    <w:p w:rsidR="009B4C01" w:rsidP="1845E2BD" w:rsidRDefault="00EA78AF" w14:paraId="5259DF3D" w14:textId="1613020F">
      <w:pPr>
        <w:spacing w:after="0" w:line="276" w:lineRule="auto"/>
        <w:ind w:left="120" w:right="106"/>
        <w:jc w:val="both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 xml:space="preserve">Art.</w:t>
      </w:r>
      <w:r w:rsidRPr="1845E2BD" w:rsidR="2BE590B2">
        <w:rPr>
          <w:rFonts w:ascii="Arial" w:hAnsi="Arial" w:eastAsia="Arial" w:cs="Arial"/>
          <w:b w:val="1"/>
          <w:bCs w:val="1"/>
          <w:sz w:val="22"/>
          <w:szCs w:val="22"/>
        </w:rPr>
        <w:t xml:space="preserve">19</w:t>
      </w: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 xml:space="preserve">Não serão </w:t>
      </w:r>
      <w:r w:rsidRPr="1845E2BD" w:rsidR="60D5B613">
        <w:rPr>
          <w:rFonts w:ascii="Arial" w:hAnsi="Arial" w:eastAsia="Arial" w:cs="Arial"/>
          <w:sz w:val="22"/>
          <w:szCs w:val="22"/>
        </w:rPr>
        <w:t>permitidos</w:t>
      </w:r>
      <w:r w:rsidRPr="1845E2BD" w:rsidR="00EA78AF">
        <w:rPr>
          <w:rFonts w:ascii="Arial" w:hAnsi="Arial" w:eastAsia="Arial" w:cs="Arial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os</w:t>
      </w:r>
      <w:r w:rsidRPr="1845E2BD" w:rsidR="00EA78AF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1845E2BD" w:rsidR="14CE1CEA">
        <w:rPr>
          <w:rFonts w:ascii="Arial" w:hAnsi="Arial" w:eastAsia="Arial" w:cs="Arial"/>
          <w:sz w:val="22"/>
          <w:szCs w:val="22"/>
        </w:rPr>
        <w:t>acessórios como (</w:t>
      </w:r>
      <w:r w:rsidRPr="1845E2BD" w:rsidR="00EA78AF">
        <w:rPr>
          <w:rFonts w:ascii="Arial" w:hAnsi="Arial" w:eastAsia="Arial" w:cs="Arial"/>
          <w:sz w:val="22"/>
          <w:szCs w:val="22"/>
        </w:rPr>
        <w:t>bonés, meias, óculos, toalhas, mochilas, squeezes e</w:t>
      </w:r>
      <w:r w:rsidRPr="1845E2BD" w:rsidR="00EA78AF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outros).</w:t>
      </w:r>
    </w:p>
    <w:p w:rsidR="009B4C01" w:rsidRDefault="009B4C01" w14:paraId="06971CD3" w14:textId="77777777">
      <w:pPr>
        <w:spacing w:before="9" w:after="0" w:line="240" w:lineRule="auto"/>
        <w:rPr>
          <w:rFonts w:ascii="Arial" w:hAnsi="Arial" w:eastAsia="Arial" w:cs="Arial"/>
          <w:sz w:val="20"/>
        </w:rPr>
      </w:pPr>
    </w:p>
    <w:p w:rsidR="009B4C01" w:rsidP="1845E2BD" w:rsidRDefault="00EA78AF" w14:paraId="390BF2E2" w14:textId="38D77622">
      <w:pPr>
        <w:spacing w:after="0"/>
        <w:ind w:left="120" w:right="107"/>
        <w:jc w:val="both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1845E2BD" w:rsidR="55D45DD3">
        <w:rPr>
          <w:rFonts w:ascii="Arial" w:hAnsi="Arial" w:eastAsia="Arial" w:cs="Arial"/>
          <w:b w:val="1"/>
          <w:bCs w:val="1"/>
          <w:sz w:val="22"/>
          <w:szCs w:val="22"/>
        </w:rPr>
        <w:t>20</w:t>
      </w:r>
      <w:r w:rsidRPr="1845E2BD" w:rsidR="00EA78AF">
        <w:rPr>
          <w:rFonts w:ascii="Arial" w:hAnsi="Arial" w:eastAsia="Arial" w:cs="Arial"/>
          <w:b w:val="1"/>
          <w:bCs w:val="1"/>
          <w:spacing w:val="-7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Em</w:t>
      </w:r>
      <w:r w:rsidRPr="1845E2BD" w:rsidR="00EA78AF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todas</w:t>
      </w:r>
      <w:r w:rsidRPr="1845E2BD" w:rsidR="00EA78AF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as</w:t>
      </w:r>
      <w:r w:rsidRPr="1845E2BD" w:rsidR="00EA78AF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provas,</w:t>
      </w:r>
      <w:r w:rsidRPr="1845E2BD" w:rsidR="00EA78AF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os</w:t>
      </w:r>
      <w:r w:rsidRPr="1845E2BD" w:rsidR="00EA78AF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atletas</w:t>
      </w:r>
      <w:r w:rsidRPr="1845E2BD" w:rsidR="00EA78AF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devem</w:t>
      </w:r>
      <w:r w:rsidRPr="1845E2BD" w:rsidR="00EA78AF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usar</w:t>
      </w:r>
      <w:r w:rsidRPr="1845E2BD" w:rsidR="00EA78AF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um</w:t>
      </w:r>
      <w:r w:rsidRPr="1845E2BD" w:rsidR="00EA78AF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uniforme</w:t>
      </w:r>
      <w:r w:rsidRPr="1845E2BD" w:rsidR="00EA78AF">
        <w:rPr>
          <w:rFonts w:ascii="Arial" w:hAnsi="Arial" w:eastAsia="Arial" w:cs="Arial"/>
          <w:spacing w:val="-14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que</w:t>
      </w:r>
      <w:r w:rsidRPr="1845E2BD" w:rsidR="00EA78AF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esteja</w:t>
      </w:r>
      <w:r w:rsidRPr="1845E2BD" w:rsidR="00EA78AF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limpo</w:t>
      </w:r>
      <w:r w:rsidRPr="1845E2BD" w:rsidR="00EA78AF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e</w:t>
      </w:r>
      <w:r w:rsidRPr="1845E2BD" w:rsidR="00EA78AF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possa ser utilizado de modo a não sofrer</w:t>
      </w:r>
      <w:r w:rsidRPr="1845E2BD" w:rsidR="00EA78AF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objeções.</w:t>
      </w:r>
    </w:p>
    <w:p w:rsidR="009B4C01" w:rsidRDefault="009B4C01" w14:paraId="2A1F701D" w14:textId="77777777">
      <w:pPr>
        <w:spacing w:after="0" w:line="240" w:lineRule="auto"/>
        <w:rPr>
          <w:rFonts w:ascii="Arial" w:hAnsi="Arial" w:eastAsia="Arial" w:cs="Arial"/>
        </w:rPr>
      </w:pPr>
    </w:p>
    <w:p w:rsidR="009B4C01" w:rsidRDefault="009B4C01" w14:paraId="03EFCA41" w14:textId="77777777">
      <w:pPr>
        <w:spacing w:after="0" w:line="240" w:lineRule="auto"/>
        <w:rPr>
          <w:rFonts w:ascii="Arial" w:hAnsi="Arial" w:eastAsia="Arial" w:cs="Arial"/>
        </w:rPr>
      </w:pPr>
    </w:p>
    <w:p w:rsidR="009B4C01" w:rsidRDefault="00EA78AF" w14:paraId="51D1299D" w14:textId="77777777">
      <w:pPr>
        <w:spacing w:before="214" w:after="0" w:line="240" w:lineRule="auto"/>
        <w:ind w:left="477" w:right="465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VI – DA REUNIÃO TÉCNICA</w:t>
      </w:r>
    </w:p>
    <w:p w:rsidR="009B4C01" w:rsidRDefault="009B4C01" w14:paraId="5F96A722" w14:textId="77777777">
      <w:pPr>
        <w:spacing w:before="2" w:after="0" w:line="240" w:lineRule="auto"/>
        <w:rPr>
          <w:rFonts w:ascii="Arial" w:hAnsi="Arial" w:eastAsia="Arial" w:cs="Arial"/>
          <w:b/>
        </w:rPr>
      </w:pPr>
    </w:p>
    <w:p w:rsidR="009B4C01" w:rsidP="1845E2BD" w:rsidRDefault="00EA78AF" w14:paraId="5735C20E" w14:textId="53E446AD">
      <w:pPr>
        <w:spacing w:after="0" w:line="276" w:lineRule="auto"/>
        <w:ind w:left="120" w:right="107"/>
        <w:jc w:val="both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 xml:space="preserve">Art.</w:t>
      </w:r>
      <w:r w:rsidRPr="1845E2BD" w:rsidR="3A9F6769">
        <w:rPr>
          <w:rFonts w:ascii="Arial" w:hAnsi="Arial" w:eastAsia="Arial" w:cs="Arial"/>
          <w:b w:val="1"/>
          <w:bCs w:val="1"/>
          <w:sz w:val="22"/>
          <w:szCs w:val="22"/>
        </w:rPr>
        <w:t xml:space="preserve">21</w:t>
      </w: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 xml:space="preserve">Os representantes </w:t>
      </w:r>
      <w:r w:rsidRPr="1845E2BD" w:rsidR="2C2E0009">
        <w:rPr>
          <w:rFonts w:ascii="Arial" w:hAnsi="Arial" w:eastAsia="Arial" w:cs="Arial"/>
          <w:sz w:val="22"/>
          <w:szCs w:val="22"/>
        </w:rPr>
        <w:t xml:space="preserve">técnicos </w:t>
      </w:r>
      <w:r w:rsidRPr="1845E2BD" w:rsidR="00EA78AF">
        <w:rPr>
          <w:rFonts w:ascii="Arial" w:hAnsi="Arial" w:eastAsia="Arial" w:cs="Arial"/>
          <w:sz w:val="22"/>
          <w:szCs w:val="22"/>
        </w:rPr>
        <w:t>d</w:t>
      </w:r>
      <w:r w:rsidRPr="1845E2BD" w:rsidR="195A623C">
        <w:rPr>
          <w:rFonts w:ascii="Arial" w:hAnsi="Arial" w:eastAsia="Arial" w:cs="Arial"/>
          <w:sz w:val="22"/>
          <w:szCs w:val="22"/>
        </w:rPr>
        <w:t>os atletas</w:t>
      </w:r>
      <w:r w:rsidRPr="1845E2BD" w:rsidR="00EA78AF">
        <w:rPr>
          <w:rFonts w:ascii="Arial" w:hAnsi="Arial" w:eastAsia="Arial" w:cs="Arial"/>
          <w:sz w:val="22"/>
          <w:szCs w:val="22"/>
        </w:rPr>
        <w:t xml:space="preserve"> deverão </w:t>
      </w:r>
      <w:r w:rsidRPr="1845E2BD" w:rsidR="6C389A23">
        <w:rPr>
          <w:rFonts w:ascii="Arial" w:hAnsi="Arial" w:eastAsia="Arial" w:cs="Arial"/>
          <w:sz w:val="22"/>
          <w:szCs w:val="22"/>
        </w:rPr>
        <w:t>participar da r</w:t>
      </w:r>
      <w:r w:rsidRPr="1845E2BD" w:rsidR="00EA78AF">
        <w:rPr>
          <w:rFonts w:ascii="Arial" w:hAnsi="Arial" w:eastAsia="Arial" w:cs="Arial"/>
          <w:sz w:val="22"/>
          <w:szCs w:val="22"/>
        </w:rPr>
        <w:t xml:space="preserve">eunião </w:t>
      </w:r>
      <w:r w:rsidRPr="1845E2BD" w:rsidR="6C977E72">
        <w:rPr>
          <w:rFonts w:ascii="Arial" w:hAnsi="Arial" w:eastAsia="Arial" w:cs="Arial"/>
          <w:sz w:val="22"/>
          <w:szCs w:val="22"/>
        </w:rPr>
        <w:t>t</w:t>
      </w:r>
      <w:r w:rsidRPr="1845E2BD" w:rsidR="00EA78AF">
        <w:rPr>
          <w:rFonts w:ascii="Arial" w:hAnsi="Arial" w:eastAsia="Arial" w:cs="Arial"/>
          <w:sz w:val="22"/>
          <w:szCs w:val="22"/>
        </w:rPr>
        <w:t>écnica da modalidade, que tratará exclusivamente de assuntos ligados à competição, tais</w:t>
      </w:r>
      <w:r w:rsidRPr="1845E2BD" w:rsidR="00EA78AF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como:</w:t>
      </w:r>
      <w:r w:rsidRPr="1845E2BD" w:rsidR="00EA78AF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normas</w:t>
      </w:r>
      <w:r w:rsidRPr="1845E2BD" w:rsidR="00EA78AF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gerais,</w:t>
      </w:r>
      <w:r w:rsidRPr="1845E2BD" w:rsidR="00EA78AF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confirmação</w:t>
      </w:r>
      <w:r w:rsidRPr="1845E2BD" w:rsidR="00EA78AF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ou</w:t>
      </w:r>
      <w:r w:rsidRPr="1845E2BD" w:rsidR="00EA78AF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ratificação</w:t>
      </w:r>
      <w:r w:rsidRPr="1845E2BD" w:rsidR="00EA78AF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de</w:t>
      </w:r>
      <w:r w:rsidRPr="1845E2BD" w:rsidR="00EA78AF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inscrições</w:t>
      </w:r>
      <w:r w:rsidRPr="1845E2BD" w:rsidR="00EA78AF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(se</w:t>
      </w:r>
      <w:r w:rsidRPr="1845E2BD" w:rsidR="00EA78AF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aplicável),</w:t>
      </w:r>
      <w:r w:rsidRPr="1845E2BD" w:rsidR="00EA78AF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além</w:t>
      </w:r>
      <w:r w:rsidRPr="1845E2BD" w:rsidR="00EA78AF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de outros assuntos</w:t>
      </w:r>
      <w:r w:rsidRPr="1845E2BD" w:rsidR="00EA78AF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correlatos.</w:t>
      </w:r>
    </w:p>
    <w:p w:rsidR="009B4C01" w:rsidP="1845E2BD" w:rsidRDefault="009B4C01" w14:paraId="47E9B706" w14:textId="5EB796D4">
      <w:pPr>
        <w:spacing w:after="0" w:line="276" w:lineRule="auto"/>
        <w:ind w:left="120" w:right="107"/>
        <w:jc w:val="both"/>
        <w:rPr>
          <w:rFonts w:ascii="Arial" w:hAnsi="Arial" w:eastAsia="Arial" w:cs="Arial"/>
          <w:sz w:val="22"/>
          <w:szCs w:val="22"/>
        </w:rPr>
      </w:pPr>
    </w:p>
    <w:p w:rsidR="009B4C01" w:rsidP="1845E2BD" w:rsidRDefault="009B4C01" w14:paraId="76A03444" w14:textId="508008D6">
      <w:pPr>
        <w:spacing w:before="1" w:after="0" w:line="276" w:lineRule="auto"/>
        <w:ind w:left="120" w:right="107"/>
        <w:jc w:val="both"/>
        <w:rPr>
          <w:rFonts w:ascii="Arial" w:hAnsi="Arial" w:eastAsia="Arial" w:cs="Arial"/>
          <w:sz w:val="22"/>
          <w:szCs w:val="22"/>
        </w:rPr>
      </w:pPr>
      <w:r w:rsidRPr="1845E2BD" w:rsidR="634F16B3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1845E2BD" w:rsidR="3FD5AF89">
        <w:rPr>
          <w:rFonts w:ascii="Arial" w:hAnsi="Arial" w:eastAsia="Arial" w:cs="Arial"/>
          <w:b w:val="1"/>
          <w:bCs w:val="1"/>
          <w:sz w:val="22"/>
          <w:szCs w:val="22"/>
        </w:rPr>
        <w:t>2</w:t>
      </w:r>
      <w:r w:rsidRPr="1845E2BD" w:rsidR="634F16B3">
        <w:rPr>
          <w:rFonts w:ascii="Arial" w:hAnsi="Arial" w:eastAsia="Arial" w:cs="Arial"/>
          <w:b w:val="1"/>
          <w:bCs w:val="1"/>
          <w:sz w:val="22"/>
          <w:szCs w:val="22"/>
        </w:rPr>
        <w:t xml:space="preserve">2 </w:t>
      </w:r>
      <w:r w:rsidRPr="1845E2BD" w:rsidR="634F16B3">
        <w:rPr>
          <w:rFonts w:ascii="Arial" w:hAnsi="Arial" w:eastAsia="Arial" w:cs="Arial"/>
          <w:sz w:val="22"/>
          <w:szCs w:val="22"/>
        </w:rPr>
        <w:t>Toda e qualquer solicitação de substituição ou desistência de atletas inscritos na competição e categorias deverá ser feita na reun</w:t>
      </w:r>
      <w:r w:rsidRPr="1845E2BD" w:rsidR="00A55FA2">
        <w:rPr>
          <w:rFonts w:ascii="Arial" w:hAnsi="Arial" w:eastAsia="Arial" w:cs="Arial"/>
          <w:sz w:val="22"/>
          <w:szCs w:val="22"/>
        </w:rPr>
        <w:t>ião técnica.</w:t>
      </w:r>
    </w:p>
    <w:p w:rsidR="009B4C01" w:rsidP="1845E2BD" w:rsidRDefault="009B4C01" w14:textId="77777777" w14:paraId="634E6446">
      <w:pPr>
        <w:spacing w:before="6" w:after="0" w:line="240" w:lineRule="auto"/>
        <w:rPr>
          <w:rFonts w:ascii="Arial" w:hAnsi="Arial" w:eastAsia="Arial" w:cs="Arial"/>
          <w:sz w:val="20"/>
          <w:szCs w:val="20"/>
        </w:rPr>
      </w:pPr>
    </w:p>
    <w:p w:rsidR="009B4C01" w:rsidP="1845E2BD" w:rsidRDefault="009B4C01" w14:paraId="5B95CD12" w14:textId="0B447D91">
      <w:pPr>
        <w:spacing w:after="0" w:line="276" w:lineRule="auto"/>
        <w:jc w:val="both"/>
        <w:rPr>
          <w:rFonts w:ascii="Arial" w:hAnsi="Arial" w:eastAsia="Arial" w:cs="Arial"/>
          <w:sz w:val="22"/>
          <w:szCs w:val="22"/>
        </w:rPr>
      </w:pPr>
    </w:p>
    <w:p w:rsidR="009B4C01" w:rsidRDefault="009B4C01" w14:paraId="5220BBB2" w14:textId="77777777">
      <w:pPr>
        <w:spacing w:after="0" w:line="240" w:lineRule="auto"/>
        <w:rPr>
          <w:rFonts w:ascii="Arial" w:hAnsi="Arial" w:eastAsia="Arial" w:cs="Arial"/>
          <w:sz w:val="17"/>
        </w:rPr>
      </w:pPr>
    </w:p>
    <w:p w:rsidR="009B4C01" w:rsidRDefault="00EA78AF" w14:paraId="4BD56AAA" w14:textId="77777777">
      <w:pPr>
        <w:spacing w:before="93" w:after="0" w:line="240" w:lineRule="auto"/>
        <w:ind w:left="475" w:right="468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VII – DAS DISPOSIÇÕES GERAIS</w:t>
      </w:r>
    </w:p>
    <w:p w:rsidR="009B4C01" w:rsidRDefault="009B4C01" w14:paraId="13CB595B" w14:textId="77777777">
      <w:pPr>
        <w:spacing w:before="1" w:after="0" w:line="240" w:lineRule="auto"/>
        <w:rPr>
          <w:rFonts w:ascii="Arial" w:hAnsi="Arial" w:eastAsia="Arial" w:cs="Arial"/>
          <w:b/>
        </w:rPr>
      </w:pPr>
    </w:p>
    <w:p w:rsidR="009B4C01" w:rsidP="1845E2BD" w:rsidRDefault="00EA78AF" w14:paraId="7D19B43A" w14:textId="3BE43B0C">
      <w:pPr>
        <w:spacing w:after="0" w:line="276" w:lineRule="auto"/>
        <w:ind w:left="120" w:right="109"/>
        <w:jc w:val="both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1845E2BD" w:rsidR="4B5C3274">
        <w:rPr>
          <w:rFonts w:ascii="Arial" w:hAnsi="Arial" w:eastAsia="Arial" w:cs="Arial"/>
          <w:b w:val="1"/>
          <w:bCs w:val="1"/>
          <w:sz w:val="22"/>
          <w:szCs w:val="22"/>
        </w:rPr>
        <w:t>2</w:t>
      </w: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 xml:space="preserve">3 </w:t>
      </w:r>
      <w:r w:rsidRPr="1845E2BD" w:rsidR="00EA78AF">
        <w:rPr>
          <w:rFonts w:ascii="Arial" w:hAnsi="Arial" w:eastAsia="Arial" w:cs="Arial"/>
          <w:sz w:val="22"/>
          <w:szCs w:val="22"/>
        </w:rPr>
        <w:t>Nas hipóteses de conflito entre o Regulamento Geral dos Jogos da Juventude e este Regulamento Específico, prevalecerá o Regulamento Específico da modalidade.</w:t>
      </w:r>
    </w:p>
    <w:p w:rsidR="009B4C01" w:rsidRDefault="009B4C01" w14:paraId="2FC17F8B" w14:textId="77777777">
      <w:pPr>
        <w:spacing w:before="9" w:after="0" w:line="240" w:lineRule="auto"/>
        <w:rPr>
          <w:rFonts w:ascii="Arial" w:hAnsi="Arial" w:eastAsia="Arial" w:cs="Arial"/>
          <w:sz w:val="20"/>
        </w:rPr>
      </w:pPr>
    </w:p>
    <w:p w:rsidR="009B4C01" w:rsidP="1845E2BD" w:rsidRDefault="00EA78AF" w14:paraId="17C1C4C3" w14:textId="39711A39">
      <w:pPr>
        <w:spacing w:after="0" w:line="276" w:lineRule="auto"/>
        <w:ind w:left="120" w:right="104"/>
        <w:jc w:val="both"/>
        <w:rPr>
          <w:rFonts w:ascii="Arial" w:hAnsi="Arial" w:eastAsia="Arial" w:cs="Arial"/>
          <w:sz w:val="22"/>
          <w:szCs w:val="22"/>
        </w:rPr>
      </w:pP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1845E2BD" w:rsidR="031B539A">
        <w:rPr>
          <w:rFonts w:ascii="Arial" w:hAnsi="Arial" w:eastAsia="Arial" w:cs="Arial"/>
          <w:b w:val="1"/>
          <w:bCs w:val="1"/>
          <w:sz w:val="22"/>
          <w:szCs w:val="22"/>
        </w:rPr>
        <w:t>24</w:t>
      </w:r>
      <w:r w:rsidRPr="1845E2BD" w:rsidR="00EA78AF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845E2BD" w:rsidR="00EA78AF">
        <w:rPr>
          <w:rFonts w:ascii="Arial" w:hAnsi="Arial" w:eastAsia="Arial" w:cs="Arial"/>
          <w:sz w:val="22"/>
          <w:szCs w:val="22"/>
        </w:rPr>
        <w:t>Casos omissos e situações excepcionais de caráter técnico serão decididas pelo Comitê Organizador dos Jogos da Juventude 2024, com o suporte dos gestores técnicos da respectiva modalidade, não podendo, essas resoluções, contrariar as regras oficiais da modalidade.</w:t>
      </w:r>
    </w:p>
    <w:p w:rsidR="009B4C01" w:rsidRDefault="009B4C01" w14:paraId="0A4F7224" w14:textId="77777777">
      <w:pPr>
        <w:spacing w:before="2" w:after="0" w:line="240" w:lineRule="auto"/>
        <w:rPr>
          <w:rFonts w:ascii="Arial" w:hAnsi="Arial" w:eastAsia="Arial" w:cs="Arial"/>
          <w:sz w:val="19"/>
        </w:rPr>
      </w:pPr>
    </w:p>
    <w:sectPr w:rsidR="009B4C01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9">
    <w:nsid w:val="19ea5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2f80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044d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6B01C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24A6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362D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586A7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AF105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396B6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222F3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E84AF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4363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C428F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C2181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0C096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57731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F3524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A4757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4C4FC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FE06D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20">
    <w:abstractNumId w:val="19"/>
  </w:num>
  <w:num w:numId="19">
    <w:abstractNumId w:val="18"/>
  </w:num>
  <w:num w:numId="18">
    <w:abstractNumId w:val="17"/>
  </w:num>
  <w:num w:numId="1" w16cid:durableId="171991644">
    <w:abstractNumId w:val="7"/>
  </w:num>
  <w:num w:numId="2" w16cid:durableId="1413894029">
    <w:abstractNumId w:val="5"/>
  </w:num>
  <w:num w:numId="3" w16cid:durableId="2050180692">
    <w:abstractNumId w:val="16"/>
  </w:num>
  <w:num w:numId="4" w16cid:durableId="806237834">
    <w:abstractNumId w:val="9"/>
  </w:num>
  <w:num w:numId="5" w16cid:durableId="883753986">
    <w:abstractNumId w:val="4"/>
  </w:num>
  <w:num w:numId="6" w16cid:durableId="1848666810">
    <w:abstractNumId w:val="14"/>
  </w:num>
  <w:num w:numId="7" w16cid:durableId="1454472441">
    <w:abstractNumId w:val="15"/>
  </w:num>
  <w:num w:numId="8" w16cid:durableId="543907861">
    <w:abstractNumId w:val="8"/>
  </w:num>
  <w:num w:numId="9" w16cid:durableId="1425305165">
    <w:abstractNumId w:val="13"/>
  </w:num>
  <w:num w:numId="10" w16cid:durableId="610019083">
    <w:abstractNumId w:val="0"/>
  </w:num>
  <w:num w:numId="11" w16cid:durableId="1927423275">
    <w:abstractNumId w:val="1"/>
  </w:num>
  <w:num w:numId="12" w16cid:durableId="1983390268">
    <w:abstractNumId w:val="11"/>
  </w:num>
  <w:num w:numId="13" w16cid:durableId="960959110">
    <w:abstractNumId w:val="10"/>
  </w:num>
  <w:num w:numId="14" w16cid:durableId="783766626">
    <w:abstractNumId w:val="3"/>
  </w:num>
  <w:num w:numId="15" w16cid:durableId="1801343194">
    <w:abstractNumId w:val="2"/>
  </w:num>
  <w:num w:numId="16" w16cid:durableId="600725292">
    <w:abstractNumId w:val="6"/>
  </w:num>
  <w:num w:numId="17" w16cid:durableId="1182620456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01"/>
    <w:rsid w:val="009B4C01"/>
    <w:rsid w:val="00A55FA2"/>
    <w:rsid w:val="00EA78AF"/>
    <w:rsid w:val="00F5107A"/>
    <w:rsid w:val="01223526"/>
    <w:rsid w:val="0132D258"/>
    <w:rsid w:val="031B539A"/>
    <w:rsid w:val="03DA950A"/>
    <w:rsid w:val="0435C7ED"/>
    <w:rsid w:val="04581A7A"/>
    <w:rsid w:val="050197F2"/>
    <w:rsid w:val="0588EF34"/>
    <w:rsid w:val="06A1030F"/>
    <w:rsid w:val="09A6E3E8"/>
    <w:rsid w:val="0C8470CA"/>
    <w:rsid w:val="0CEB7289"/>
    <w:rsid w:val="0D772E66"/>
    <w:rsid w:val="0DACD117"/>
    <w:rsid w:val="0E6FDEE3"/>
    <w:rsid w:val="0F9321D2"/>
    <w:rsid w:val="0F99AEC5"/>
    <w:rsid w:val="0FD00D7F"/>
    <w:rsid w:val="118D4CB7"/>
    <w:rsid w:val="14CE1CEA"/>
    <w:rsid w:val="16800459"/>
    <w:rsid w:val="16E403F5"/>
    <w:rsid w:val="1714C67F"/>
    <w:rsid w:val="1750E877"/>
    <w:rsid w:val="1845E2BD"/>
    <w:rsid w:val="18529A7A"/>
    <w:rsid w:val="19043D97"/>
    <w:rsid w:val="195A623C"/>
    <w:rsid w:val="19A6CD24"/>
    <w:rsid w:val="1A1C1832"/>
    <w:rsid w:val="1A6FF388"/>
    <w:rsid w:val="1BE20505"/>
    <w:rsid w:val="1C84E2E3"/>
    <w:rsid w:val="1E930E34"/>
    <w:rsid w:val="207B59B1"/>
    <w:rsid w:val="22B261E1"/>
    <w:rsid w:val="22FFE3A1"/>
    <w:rsid w:val="2325C49C"/>
    <w:rsid w:val="23AE53CF"/>
    <w:rsid w:val="24403746"/>
    <w:rsid w:val="24E938EE"/>
    <w:rsid w:val="27128CFB"/>
    <w:rsid w:val="28B5DEB1"/>
    <w:rsid w:val="29954209"/>
    <w:rsid w:val="2A0B47DF"/>
    <w:rsid w:val="2BE590B2"/>
    <w:rsid w:val="2C2E0009"/>
    <w:rsid w:val="2C77805E"/>
    <w:rsid w:val="30F16144"/>
    <w:rsid w:val="34C2DFA7"/>
    <w:rsid w:val="35CAE5FD"/>
    <w:rsid w:val="3A2C3885"/>
    <w:rsid w:val="3A9F6769"/>
    <w:rsid w:val="3C4AD988"/>
    <w:rsid w:val="3D1C4059"/>
    <w:rsid w:val="3F72E671"/>
    <w:rsid w:val="3FB648A1"/>
    <w:rsid w:val="3FD5AF89"/>
    <w:rsid w:val="41CCDB74"/>
    <w:rsid w:val="43536E6A"/>
    <w:rsid w:val="437FF797"/>
    <w:rsid w:val="4652BA1B"/>
    <w:rsid w:val="48B88460"/>
    <w:rsid w:val="4A64B69B"/>
    <w:rsid w:val="4B5C3274"/>
    <w:rsid w:val="4B5D6102"/>
    <w:rsid w:val="4CB2C97C"/>
    <w:rsid w:val="4D575A23"/>
    <w:rsid w:val="4DCBBE5E"/>
    <w:rsid w:val="4E0B5938"/>
    <w:rsid w:val="5003709B"/>
    <w:rsid w:val="501FA422"/>
    <w:rsid w:val="50B45050"/>
    <w:rsid w:val="5228B58B"/>
    <w:rsid w:val="526438A7"/>
    <w:rsid w:val="5264F9AB"/>
    <w:rsid w:val="52FC0C1A"/>
    <w:rsid w:val="54C246DA"/>
    <w:rsid w:val="55D45DD3"/>
    <w:rsid w:val="5720E587"/>
    <w:rsid w:val="572DD3C1"/>
    <w:rsid w:val="5782ED7D"/>
    <w:rsid w:val="58B83133"/>
    <w:rsid w:val="59372F47"/>
    <w:rsid w:val="597A1367"/>
    <w:rsid w:val="59890B5C"/>
    <w:rsid w:val="5A6A7996"/>
    <w:rsid w:val="5B9931AA"/>
    <w:rsid w:val="5D3D46C1"/>
    <w:rsid w:val="5E2AB0F1"/>
    <w:rsid w:val="60BD79FD"/>
    <w:rsid w:val="60D5B613"/>
    <w:rsid w:val="6148E5DA"/>
    <w:rsid w:val="61C8B655"/>
    <w:rsid w:val="627F1D6C"/>
    <w:rsid w:val="6280636A"/>
    <w:rsid w:val="634F16B3"/>
    <w:rsid w:val="640FF118"/>
    <w:rsid w:val="657FFC19"/>
    <w:rsid w:val="65D37AB2"/>
    <w:rsid w:val="69542691"/>
    <w:rsid w:val="6B7A95BE"/>
    <w:rsid w:val="6BCD8655"/>
    <w:rsid w:val="6C1F0A14"/>
    <w:rsid w:val="6C389A23"/>
    <w:rsid w:val="6C977E72"/>
    <w:rsid w:val="6D47E1B8"/>
    <w:rsid w:val="6E36EFFC"/>
    <w:rsid w:val="6EA0C075"/>
    <w:rsid w:val="70E0C596"/>
    <w:rsid w:val="711F931A"/>
    <w:rsid w:val="72CAA062"/>
    <w:rsid w:val="73EE59DC"/>
    <w:rsid w:val="75F14C67"/>
    <w:rsid w:val="77B9AFCB"/>
    <w:rsid w:val="791FD354"/>
    <w:rsid w:val="79E89B9C"/>
    <w:rsid w:val="7A64954A"/>
    <w:rsid w:val="7B77AD4A"/>
    <w:rsid w:val="7BC1D0E9"/>
    <w:rsid w:val="7D487D60"/>
    <w:rsid w:val="7DA5F2EE"/>
    <w:rsid w:val="7DD697E3"/>
    <w:rsid w:val="7E3AD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5E49D4"/>
  <w15:docId w15:val="{CF8991D8-4758-4B22-8B69-210CB082D8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845E2B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png" Id="rId17611873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8" ma:contentTypeDescription="Create a new document." ma:contentTypeScope="" ma:versionID="ff71d27d977aa67caa34a644890f05e4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dcc3ae2b93ca63d19dab20e6c2e62c7a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D94BC-E0CB-4374-88B1-777865A542F1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customXml/itemProps2.xml><?xml version="1.0" encoding="utf-8"?>
<ds:datastoreItem xmlns:ds="http://schemas.openxmlformats.org/officeDocument/2006/customXml" ds:itemID="{30591CA7-B879-4720-A3FF-E6568445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94C0A-AB6A-452B-B215-435AB6B2DD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Paulo da Silva Guimarães</cp:lastModifiedBy>
  <cp:revision>2</cp:revision>
  <dcterms:created xsi:type="dcterms:W3CDTF">2025-03-26T19:21:00Z</dcterms:created>
  <dcterms:modified xsi:type="dcterms:W3CDTF">2025-03-26T20:18:47Z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