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D1E7C" w:rsidP="344C66D8" w:rsidRDefault="00ED1E7C" w14:paraId="02EB378F" w14:textId="38D7DACD">
      <w:pPr>
        <w:spacing w:after="0" w:line="240" w:lineRule="auto"/>
        <w:jc w:val="center"/>
      </w:pPr>
      <w:r w:rsidR="5B983BAF">
        <w:drawing>
          <wp:inline wp14:editId="29260019" wp14:anchorId="57547325">
            <wp:extent cx="2228850" cy="1447800"/>
            <wp:effectExtent l="0" t="0" r="0" b="0"/>
            <wp:docPr id="408943638" name="drawing" descr="https://esporte.rs.gov.br/upload/recortes/202107/20131110_24615_GDO.jpe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896266524" name=""/>
                    <pic:cNvPicPr/>
                  </pic:nvPicPr>
                  <pic:blipFill>
                    <a:blip xmlns:r="http://schemas.openxmlformats.org/officeDocument/2006/relationships" r:embed="rId41847455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7C" w:rsidP="344C66D8" w:rsidRDefault="00ED1E7C" w14:paraId="6A05A809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ED1E7C" w:rsidP="344C66D8" w:rsidRDefault="00ED1E7C" w14:paraId="41C8F396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00ED1E7C" w:rsidP="344C66D8" w:rsidRDefault="00ED1E7C" w14:paraId="72A3D3EC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 w:rsidR="339AE6A1" w:rsidP="344C66D8" w:rsidRDefault="339AE6A1" w14:paraId="17F2323A" w14:textId="7C834D8D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</w:pPr>
      <w:r w:rsidRPr="344C66D8" w:rsidR="339AE6A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  <w:t>REGULAMENTO ESPECÍFICO</w:t>
      </w:r>
      <w:r w:rsidRPr="344C66D8" w:rsidR="339AE6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  <w:t xml:space="preserve"> </w:t>
      </w:r>
      <w:r w:rsidRPr="344C66D8" w:rsidR="339AE6A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  <w:t>DE VÔLEI DE PRAIA</w:t>
      </w:r>
    </w:p>
    <w:p w:rsidR="339AE6A1" w:rsidP="344C66D8" w:rsidRDefault="339AE6A1" w14:paraId="4533821F" w14:textId="5C6E1BB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</w:pPr>
      <w:r w:rsidRPr="344C66D8" w:rsidR="339AE6A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  <w:t xml:space="preserve">  15 a 17 Anos – 2025</w:t>
      </w:r>
    </w:p>
    <w:p w:rsidR="00ED1E7C" w:rsidP="344C66D8" w:rsidRDefault="00ED1E7C" w14:paraId="1FC39945" w14:textId="77777777">
      <w:pPr>
        <w:spacing w:before="1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344C66D8" w:rsidRDefault="00917BE4" w14:paraId="572841D3" w14:textId="77777777">
      <w:pPr>
        <w:spacing w:after="0" w:line="240" w:lineRule="auto"/>
        <w:ind w:left="479" w:right="505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I – DAS REGRAS GERAIS E DA PARTICIPAÇÃO</w:t>
      </w:r>
    </w:p>
    <w:p w:rsidR="00ED1E7C" w:rsidP="344C66D8" w:rsidRDefault="00ED1E7C" w14:paraId="0562CB0E" w14:textId="77777777">
      <w:pPr>
        <w:spacing w:before="2" w:after="0" w:line="240" w:lineRule="auto"/>
        <w:rPr>
          <w:rFonts w:ascii="Arial" w:hAnsi="Arial" w:eastAsia="Arial" w:cs="Arial"/>
          <w:b w:val="1"/>
          <w:bCs w:val="1"/>
        </w:rPr>
      </w:pPr>
    </w:p>
    <w:p w:rsidR="00ED1E7C" w:rsidP="6832D66E" w:rsidRDefault="6832D66E" w14:paraId="11F5C132" w14:textId="366D13C0">
      <w:pPr>
        <w:spacing w:after="0" w:line="276" w:lineRule="auto"/>
        <w:ind w:left="120" w:right="146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A Competição de Vôlei de Praia será realizada de acordo com as regras oficiais </w:t>
      </w:r>
      <w:r w:rsidRPr="344C66D8" w:rsidR="1F3700CC">
        <w:rPr>
          <w:rFonts w:ascii="Arial" w:hAnsi="Arial" w:eastAsia="Arial" w:cs="Arial"/>
          <w:sz w:val="22"/>
          <w:szCs w:val="22"/>
        </w:rPr>
        <w:t>da Confederação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Brasileira de Voleibol (CBV)</w:t>
      </w:r>
      <w:r w:rsidRPr="344C66D8" w:rsidR="069B95EB">
        <w:rPr>
          <w:rFonts w:ascii="Arial" w:hAnsi="Arial" w:eastAsia="Arial" w:cs="Arial"/>
          <w:sz w:val="22"/>
          <w:szCs w:val="22"/>
        </w:rPr>
        <w:t xml:space="preserve"> e Federação Gaúcha de Voleibol</w:t>
      </w:r>
      <w:r w:rsidRPr="344C66D8" w:rsidR="6832D66E">
        <w:rPr>
          <w:rFonts w:ascii="Arial" w:hAnsi="Arial" w:eastAsia="Arial" w:cs="Arial"/>
          <w:sz w:val="22"/>
          <w:szCs w:val="22"/>
        </w:rPr>
        <w:t>, salvo o estabelecido neste Regulamento.</w:t>
      </w:r>
    </w:p>
    <w:p w:rsidR="00ED1E7C" w:rsidP="344C66D8" w:rsidRDefault="00ED1E7C" w14:paraId="34CE0A41" w14:textId="77777777">
      <w:pPr>
        <w:spacing w:before="3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344C66D8" w:rsidRDefault="6832D66E" w14:paraId="24491BE7" w14:textId="4D2D3E6C">
      <w:pPr>
        <w:spacing w:after="0" w:line="276" w:lineRule="auto"/>
        <w:ind w:left="120" w:right="14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D5CD105" w:rsidR="6832D66E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3D5CD105" w:rsidR="48ABF9AB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D5CD105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D5CD105" w:rsidR="6832D66E">
        <w:rPr>
          <w:rFonts w:ascii="Arial" w:hAnsi="Arial" w:eastAsia="Arial" w:cs="Arial"/>
          <w:sz w:val="22"/>
          <w:szCs w:val="22"/>
        </w:rPr>
        <w:t xml:space="preserve">A </w:t>
      </w:r>
      <w:r w:rsidRPr="3D5CD105" w:rsidR="1F301D9E">
        <w:rPr>
          <w:rFonts w:ascii="Arial" w:hAnsi="Arial" w:eastAsia="Arial" w:cs="Arial"/>
          <w:sz w:val="22"/>
          <w:szCs w:val="22"/>
        </w:rPr>
        <w:t>Instituição de Ensino</w:t>
      </w:r>
      <w:r w:rsidRPr="3D5CD105" w:rsidR="6832D66E">
        <w:rPr>
          <w:rFonts w:ascii="Arial" w:hAnsi="Arial" w:eastAsia="Arial" w:cs="Arial"/>
          <w:sz w:val="22"/>
          <w:szCs w:val="22"/>
        </w:rPr>
        <w:t xml:space="preserve"> poderá inscrever </w:t>
      </w:r>
      <w:r w:rsidRPr="3D5CD105" w:rsidR="276DAB2E">
        <w:rPr>
          <w:rFonts w:ascii="Arial" w:hAnsi="Arial" w:eastAsia="Arial" w:cs="Arial"/>
          <w:sz w:val="22"/>
          <w:szCs w:val="22"/>
        </w:rPr>
        <w:t>até 0</w:t>
      </w:r>
      <w:r w:rsidRPr="3D5CD105" w:rsidR="5B1317C9">
        <w:rPr>
          <w:rFonts w:ascii="Arial" w:hAnsi="Arial" w:eastAsia="Arial" w:cs="Arial"/>
          <w:sz w:val="22"/>
          <w:szCs w:val="22"/>
        </w:rPr>
        <w:t>4 (quatro</w:t>
      </w:r>
      <w:r w:rsidRPr="3D5CD105" w:rsidR="5E09848F">
        <w:rPr>
          <w:rFonts w:ascii="Arial" w:hAnsi="Arial" w:eastAsia="Arial" w:cs="Arial"/>
          <w:sz w:val="22"/>
          <w:szCs w:val="22"/>
        </w:rPr>
        <w:t>)</w:t>
      </w:r>
      <w:r w:rsidRPr="3D5CD105" w:rsidR="276DAB2E">
        <w:rPr>
          <w:rFonts w:ascii="Arial" w:hAnsi="Arial" w:eastAsia="Arial" w:cs="Arial"/>
          <w:sz w:val="22"/>
          <w:szCs w:val="22"/>
        </w:rPr>
        <w:t xml:space="preserve"> duplas de</w:t>
      </w:r>
      <w:r w:rsidRPr="3D5CD105" w:rsidR="6FFDF687">
        <w:rPr>
          <w:rFonts w:ascii="Arial" w:hAnsi="Arial" w:eastAsia="Arial" w:cs="Arial"/>
          <w:sz w:val="22"/>
          <w:szCs w:val="22"/>
        </w:rPr>
        <w:t xml:space="preserve"> </w:t>
      </w:r>
      <w:r w:rsidRPr="3D5CD105" w:rsidR="6832D66E">
        <w:rPr>
          <w:rFonts w:ascii="Arial" w:hAnsi="Arial" w:eastAsia="Arial" w:cs="Arial"/>
          <w:sz w:val="22"/>
          <w:szCs w:val="22"/>
        </w:rPr>
        <w:t xml:space="preserve">atletas </w:t>
      </w:r>
      <w:r w:rsidRPr="3D5CD105" w:rsidR="4729FC32">
        <w:rPr>
          <w:rFonts w:ascii="Arial" w:hAnsi="Arial" w:eastAsia="Arial" w:cs="Arial"/>
          <w:sz w:val="22"/>
          <w:szCs w:val="22"/>
        </w:rPr>
        <w:t xml:space="preserve">(nascidos entre 2008 e 2010) </w:t>
      </w:r>
      <w:r w:rsidRPr="3D5CD105" w:rsidR="1B7FFDAC">
        <w:rPr>
          <w:rFonts w:ascii="Arial" w:hAnsi="Arial" w:eastAsia="Arial" w:cs="Arial"/>
          <w:sz w:val="22"/>
          <w:szCs w:val="22"/>
        </w:rPr>
        <w:t xml:space="preserve">para </w:t>
      </w:r>
      <w:r w:rsidRPr="3D5CD105" w:rsidR="6832D66E">
        <w:rPr>
          <w:rFonts w:ascii="Arial" w:hAnsi="Arial" w:eastAsia="Arial" w:cs="Arial"/>
          <w:sz w:val="22"/>
          <w:szCs w:val="22"/>
        </w:rPr>
        <w:t>cada gênero e</w:t>
      </w:r>
      <w:r w:rsidRPr="3D5CD105" w:rsidR="67D8C404">
        <w:rPr>
          <w:rFonts w:ascii="Arial" w:hAnsi="Arial" w:eastAsia="Arial" w:cs="Arial"/>
          <w:sz w:val="22"/>
          <w:szCs w:val="22"/>
        </w:rPr>
        <w:t>,</w:t>
      </w:r>
      <w:r w:rsidRPr="3D5CD105" w:rsidR="6832D66E">
        <w:rPr>
          <w:rFonts w:ascii="Arial" w:hAnsi="Arial" w:eastAsia="Arial" w:cs="Arial"/>
          <w:sz w:val="22"/>
          <w:szCs w:val="22"/>
        </w:rPr>
        <w:t xml:space="preserve"> </w:t>
      </w:r>
      <w:r w:rsidRPr="3D5CD105" w:rsidR="7E168A6F">
        <w:rPr>
          <w:rFonts w:ascii="Arial" w:hAnsi="Arial" w:eastAsia="Arial" w:cs="Arial"/>
          <w:sz w:val="22"/>
          <w:szCs w:val="22"/>
        </w:rPr>
        <w:t xml:space="preserve">no máximo </w:t>
      </w:r>
      <w:r w:rsidRPr="3D5CD105" w:rsidR="6832D66E">
        <w:rPr>
          <w:rFonts w:ascii="Arial" w:hAnsi="Arial" w:eastAsia="Arial" w:cs="Arial"/>
          <w:sz w:val="22"/>
          <w:szCs w:val="22"/>
        </w:rPr>
        <w:t>0</w:t>
      </w:r>
      <w:r w:rsidRPr="3D5CD105" w:rsidR="5FF3599D">
        <w:rPr>
          <w:rFonts w:ascii="Arial" w:hAnsi="Arial" w:eastAsia="Arial" w:cs="Arial"/>
          <w:sz w:val="22"/>
          <w:szCs w:val="22"/>
        </w:rPr>
        <w:t>2</w:t>
      </w:r>
      <w:r w:rsidRPr="3D5CD105" w:rsidR="6832D66E">
        <w:rPr>
          <w:rFonts w:ascii="Arial" w:hAnsi="Arial" w:eastAsia="Arial" w:cs="Arial"/>
          <w:sz w:val="22"/>
          <w:szCs w:val="22"/>
        </w:rPr>
        <w:t xml:space="preserve"> (</w:t>
      </w:r>
      <w:r w:rsidRPr="3D5CD105" w:rsidR="77C9FBED">
        <w:rPr>
          <w:rFonts w:ascii="Arial" w:hAnsi="Arial" w:eastAsia="Arial" w:cs="Arial"/>
          <w:sz w:val="22"/>
          <w:szCs w:val="22"/>
        </w:rPr>
        <w:t>dois</w:t>
      </w:r>
      <w:r w:rsidRPr="3D5CD105" w:rsidR="6832D66E">
        <w:rPr>
          <w:rFonts w:ascii="Arial" w:hAnsi="Arial" w:eastAsia="Arial" w:cs="Arial"/>
          <w:sz w:val="22"/>
          <w:szCs w:val="22"/>
        </w:rPr>
        <w:t>) técnico</w:t>
      </w:r>
      <w:r w:rsidRPr="3D5CD105" w:rsidR="59361930">
        <w:rPr>
          <w:rFonts w:ascii="Arial" w:hAnsi="Arial" w:eastAsia="Arial" w:cs="Arial"/>
          <w:sz w:val="22"/>
          <w:szCs w:val="22"/>
        </w:rPr>
        <w:t>s</w:t>
      </w:r>
      <w:r w:rsidRPr="3D5CD105" w:rsidR="29FF4125">
        <w:rPr>
          <w:rFonts w:ascii="Arial" w:hAnsi="Arial" w:eastAsia="Arial" w:cs="Arial"/>
          <w:sz w:val="22"/>
          <w:szCs w:val="22"/>
        </w:rPr>
        <w:t>.</w:t>
      </w:r>
    </w:p>
    <w:p w:rsidR="344C66D8" w:rsidP="344C66D8" w:rsidRDefault="344C66D8" w14:paraId="17D18787" w14:textId="6EFA7BD9">
      <w:pPr>
        <w:spacing w:after="0" w:line="276" w:lineRule="auto"/>
        <w:ind w:left="120" w:right="144"/>
        <w:jc w:val="both"/>
        <w:rPr>
          <w:rFonts w:ascii="Arial" w:hAnsi="Arial" w:eastAsia="Arial" w:cs="Arial"/>
          <w:sz w:val="22"/>
          <w:szCs w:val="22"/>
        </w:rPr>
      </w:pPr>
    </w:p>
    <w:p w:rsidR="4656A154" w:rsidP="344C66D8" w:rsidRDefault="4656A154" w14:paraId="07AD4ECB" w14:textId="1A58E407">
      <w:pPr>
        <w:spacing w:after="0" w:line="276" w:lineRule="auto"/>
        <w:ind w:left="120" w:right="144"/>
        <w:jc w:val="both"/>
        <w:rPr>
          <w:rFonts w:ascii="Arial" w:hAnsi="Arial" w:eastAsia="Arial" w:cs="Arial"/>
          <w:sz w:val="22"/>
          <w:szCs w:val="22"/>
        </w:rPr>
      </w:pPr>
      <w:r w:rsidRPr="344C66D8" w:rsidR="4656A154">
        <w:rPr>
          <w:rFonts w:ascii="Arial" w:hAnsi="Arial" w:eastAsia="Arial" w:cs="Arial"/>
          <w:b w:val="1"/>
          <w:bCs w:val="1"/>
          <w:sz w:val="22"/>
          <w:szCs w:val="22"/>
        </w:rPr>
        <w:t>Art.3</w:t>
      </w:r>
      <w:r w:rsidRPr="344C66D8" w:rsidR="4656A1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 xml:space="preserve"> Os atletas deverão apresentar o documento de identificação, assim como, o seu técnico responsável apresentar a carteira do CREF</w:t>
      </w:r>
      <w:r w:rsidRPr="344C66D8" w:rsidR="3C27E2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, antes do início da partida</w:t>
      </w:r>
      <w:r w:rsidRPr="344C66D8" w:rsidR="75C6A4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.</w:t>
      </w:r>
    </w:p>
    <w:p w:rsidR="00ED1E7C" w:rsidP="344C66D8" w:rsidRDefault="00ED1E7C" w14:paraId="5997CC1D" w14:textId="77777777">
      <w:pPr>
        <w:spacing w:before="8" w:after="0" w:line="240" w:lineRule="auto"/>
        <w:rPr>
          <w:rFonts w:ascii="Arial" w:hAnsi="Arial" w:eastAsia="Arial" w:cs="Arial"/>
          <w:sz w:val="26"/>
          <w:szCs w:val="26"/>
        </w:rPr>
      </w:pPr>
    </w:p>
    <w:p w:rsidR="00ED1E7C" w:rsidP="344C66D8" w:rsidRDefault="00917BE4" w14:paraId="034D073B" w14:textId="77777777">
      <w:pPr>
        <w:spacing w:before="1" w:after="0" w:line="240" w:lineRule="auto"/>
        <w:ind w:left="479" w:right="505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II – DA COMPETIÇÃO</w:t>
      </w:r>
    </w:p>
    <w:p w:rsidR="00ED1E7C" w:rsidP="344C66D8" w:rsidRDefault="00ED1E7C" w14:paraId="110FFD37" w14:textId="77777777">
      <w:pPr>
        <w:spacing w:before="1" w:after="0" w:line="240" w:lineRule="auto"/>
        <w:rPr>
          <w:rFonts w:ascii="Arial" w:hAnsi="Arial" w:eastAsia="Arial" w:cs="Arial"/>
          <w:b w:val="1"/>
          <w:bCs w:val="1"/>
        </w:rPr>
      </w:pPr>
    </w:p>
    <w:p w:rsidR="00ED1E7C" w:rsidP="344C66D8" w:rsidRDefault="6832D66E" w14:paraId="7342C518" w14:textId="211CEB85">
      <w:pPr>
        <w:spacing w:after="0" w:line="240" w:lineRule="auto"/>
        <w:ind w:left="120" w:right="149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319B2E68">
        <w:rPr>
          <w:rFonts w:ascii="Arial" w:hAnsi="Arial" w:eastAsia="Arial" w:cs="Arial"/>
          <w:b w:val="1"/>
          <w:bCs w:val="1"/>
          <w:sz w:val="22"/>
          <w:szCs w:val="22"/>
        </w:rPr>
        <w:t>Art.4</w:t>
      </w:r>
      <w:r w:rsidRPr="344C66D8" w:rsidR="319B2E68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A altura da rede será de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 2,24m na categoria feminina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e 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2,43 metros na categoria masculina</w:t>
      </w:r>
      <w:r w:rsidRPr="344C66D8" w:rsidR="7180A8AB">
        <w:rPr>
          <w:rFonts w:ascii="Arial" w:hAnsi="Arial" w:eastAsia="Arial" w:cs="Arial"/>
          <w:b w:val="1"/>
          <w:bCs w:val="1"/>
          <w:sz w:val="22"/>
          <w:szCs w:val="22"/>
        </w:rPr>
        <w:t>,</w:t>
      </w:r>
      <w:r w:rsidRPr="344C66D8" w:rsidR="679C41D1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344C66D8" w:rsidR="19245D95">
        <w:rPr>
          <w:rFonts w:ascii="Arial" w:hAnsi="Arial" w:eastAsia="Arial" w:cs="Arial"/>
          <w:b w:val="0"/>
          <w:bCs w:val="0"/>
          <w:sz w:val="22"/>
          <w:szCs w:val="22"/>
        </w:rPr>
        <w:t xml:space="preserve">sendo </w:t>
      </w:r>
      <w:r w:rsidRPr="344C66D8" w:rsidR="679C41D1">
        <w:rPr>
          <w:rFonts w:ascii="Arial" w:hAnsi="Arial" w:eastAsia="Arial" w:cs="Arial"/>
          <w:b w:val="0"/>
          <w:bCs w:val="0"/>
          <w:sz w:val="22"/>
          <w:szCs w:val="22"/>
        </w:rPr>
        <w:t>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bola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utilizada</w:t>
      </w:r>
      <w:r w:rsidRPr="344C66D8" w:rsidR="38D0C7D8">
        <w:rPr>
          <w:rFonts w:ascii="Arial" w:hAnsi="Arial" w:eastAsia="Arial" w:cs="Arial"/>
          <w:sz w:val="22"/>
          <w:szCs w:val="22"/>
        </w:rPr>
        <w:t>,</w:t>
      </w:r>
      <w:r w:rsidRPr="344C66D8" w:rsidR="65F796D2">
        <w:rPr>
          <w:rFonts w:ascii="Arial" w:hAnsi="Arial" w:eastAsia="Arial" w:cs="Arial"/>
          <w:sz w:val="22"/>
          <w:szCs w:val="22"/>
        </w:rPr>
        <w:t xml:space="preserve"> 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oficial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da CBV.</w:t>
      </w:r>
    </w:p>
    <w:p w:rsidR="00ED1E7C" w:rsidP="6832D66E" w:rsidRDefault="6832D66E" w14:paraId="62046A80" w14:textId="63C62A4B">
      <w:pPr>
        <w:spacing w:before="158" w:after="0" w:line="276" w:lineRule="auto"/>
        <w:ind w:left="120" w:right="142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Art.5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Não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será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permitido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jogar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com piercing,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brinco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,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colar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,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presilha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ou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qualquer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outro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objeto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que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ponha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em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risco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integridade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física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dos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atletas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, salvo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mediante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entrega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supervisor antes do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início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partida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uma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autorização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responsável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pelo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atleta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liberando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-o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atuar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partida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portando</w:t>
      </w:r>
      <w:r w:rsidRPr="6832D66E" w:rsidR="6832D66E">
        <w:rPr>
          <w:rFonts w:ascii="Arial" w:hAnsi="Arial" w:eastAsia="Arial" w:cs="Arial"/>
          <w:spacing w:val="-1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um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dos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itens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acima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mencionados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com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devida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proteção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.</w:t>
      </w:r>
    </w:p>
    <w:p w:rsidR="00ED1E7C" w:rsidP="344C66D8" w:rsidRDefault="00ED1E7C" w14:paraId="3FE9F23F" w14:textId="77777777">
      <w:pPr>
        <w:spacing w:before="9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37A3C8EA" w14:textId="2E3FA897">
      <w:pPr>
        <w:spacing w:after="0" w:line="276" w:lineRule="auto"/>
        <w:ind w:left="120" w:right="143" w:hanging="1"/>
        <w:jc w:val="both"/>
        <w:rPr>
          <w:rFonts w:ascii="Arial" w:hAnsi="Arial" w:eastAsia="Arial" w:cs="Arial"/>
          <w:sz w:val="22"/>
          <w:szCs w:val="22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Art.6</w:t>
      </w:r>
      <w:r w:rsidRPr="344C66D8" w:rsidR="0FEC3990">
        <w:rPr>
          <w:rFonts w:ascii="Arial" w:hAnsi="Arial" w:eastAsia="Arial" w:cs="Arial"/>
          <w:sz w:val="22"/>
          <w:szCs w:val="22"/>
        </w:rPr>
        <w:t xml:space="preserve"> O responsável técnico, </w:t>
      </w:r>
      <w:r w:rsidRPr="344C66D8" w:rsidR="7D1BF323">
        <w:rPr>
          <w:rFonts w:ascii="Arial" w:hAnsi="Arial" w:eastAsia="Arial" w:cs="Arial"/>
          <w:sz w:val="22"/>
          <w:szCs w:val="22"/>
        </w:rPr>
        <w:t>caso não esteja na quadra de jo</w:t>
      </w:r>
      <w:r w:rsidRPr="344C66D8" w:rsidR="4A9EDEF4">
        <w:rPr>
          <w:rFonts w:ascii="Arial" w:hAnsi="Arial" w:eastAsia="Arial" w:cs="Arial"/>
          <w:sz w:val="22"/>
          <w:szCs w:val="22"/>
        </w:rPr>
        <w:t xml:space="preserve">go no início da partida, </w:t>
      </w:r>
      <w:r w:rsidRPr="344C66D8" w:rsidR="0FEC3990">
        <w:rPr>
          <w:rFonts w:ascii="Arial" w:hAnsi="Arial" w:eastAsia="Arial" w:cs="Arial"/>
          <w:sz w:val="22"/>
          <w:szCs w:val="22"/>
        </w:rPr>
        <w:t xml:space="preserve">somente poderá </w:t>
      </w:r>
      <w:r w:rsidRPr="344C66D8" w:rsidR="363BF8D6">
        <w:rPr>
          <w:rFonts w:ascii="Arial" w:hAnsi="Arial" w:eastAsia="Arial" w:cs="Arial"/>
          <w:sz w:val="22"/>
          <w:szCs w:val="22"/>
        </w:rPr>
        <w:t>ingressá-la</w:t>
      </w:r>
      <w:r w:rsidRPr="344C66D8" w:rsidR="5D0BD005">
        <w:rPr>
          <w:rFonts w:ascii="Arial" w:hAnsi="Arial" w:eastAsia="Arial" w:cs="Arial"/>
          <w:sz w:val="22"/>
          <w:szCs w:val="22"/>
        </w:rPr>
        <w:t xml:space="preserve"> </w:t>
      </w:r>
      <w:r w:rsidRPr="344C66D8" w:rsidR="0FEC3990">
        <w:rPr>
          <w:rFonts w:ascii="Arial" w:hAnsi="Arial" w:eastAsia="Arial" w:cs="Arial"/>
          <w:sz w:val="22"/>
          <w:szCs w:val="22"/>
        </w:rPr>
        <w:t xml:space="preserve">no </w:t>
      </w:r>
      <w:r w:rsidRPr="344C66D8" w:rsidR="0FEC3990">
        <w:rPr>
          <w:rFonts w:ascii="Arial" w:hAnsi="Arial" w:eastAsia="Arial" w:cs="Arial"/>
          <w:sz w:val="22"/>
          <w:szCs w:val="22"/>
        </w:rPr>
        <w:t>intervalo d</w:t>
      </w:r>
      <w:r w:rsidRPr="344C66D8" w:rsidR="6CB51D29">
        <w:rPr>
          <w:rFonts w:ascii="Arial" w:hAnsi="Arial" w:eastAsia="Arial" w:cs="Arial"/>
          <w:sz w:val="22"/>
          <w:szCs w:val="22"/>
        </w:rPr>
        <w:t>o</w:t>
      </w:r>
      <w:r w:rsidRPr="344C66D8" w:rsidR="0FEC3990">
        <w:rPr>
          <w:rFonts w:ascii="Arial" w:hAnsi="Arial" w:eastAsia="Arial" w:cs="Arial"/>
          <w:sz w:val="22"/>
          <w:szCs w:val="22"/>
        </w:rPr>
        <w:t xml:space="preserve"> set.</w:t>
      </w:r>
    </w:p>
    <w:p w:rsidR="00ED1E7C" w:rsidP="6832D66E" w:rsidRDefault="6832D66E" w14:paraId="1E2A351A" w14:textId="6B5E92BA">
      <w:pPr>
        <w:spacing w:after="0" w:line="276" w:lineRule="auto"/>
        <w:ind w:left="120" w:right="145"/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="00ED1E7C" w:rsidP="6832D66E" w:rsidRDefault="6832D66E" w14:paraId="656ECE62" w14:textId="2E0068B9">
      <w:pPr>
        <w:spacing w:after="0"/>
        <w:ind w:left="120" w:right="146" w:hanging="1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A entrada dos </w:t>
      </w:r>
      <w:r w:rsidRPr="344C66D8" w:rsidR="6832D66E">
        <w:rPr>
          <w:rFonts w:ascii="Arial" w:hAnsi="Arial" w:eastAsia="Arial" w:cs="Arial"/>
          <w:sz w:val="22"/>
          <w:szCs w:val="22"/>
        </w:rPr>
        <w:t>jogadores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na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quadra para 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o 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aquecimento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será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feita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tão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logo </w:t>
      </w:r>
      <w:r w:rsidRPr="344C66D8" w:rsidR="6832D66E">
        <w:rPr>
          <w:rFonts w:ascii="Arial" w:hAnsi="Arial" w:eastAsia="Arial" w:cs="Arial"/>
          <w:sz w:val="22"/>
          <w:szCs w:val="22"/>
        </w:rPr>
        <w:t>ela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esteja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livre e </w:t>
      </w:r>
      <w:r w:rsidRPr="344C66D8" w:rsidR="6832D66E">
        <w:rPr>
          <w:rFonts w:ascii="Arial" w:hAnsi="Arial" w:eastAsia="Arial" w:cs="Arial"/>
          <w:sz w:val="22"/>
          <w:szCs w:val="22"/>
        </w:rPr>
        <w:t>liberada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pela equipe de </w:t>
      </w:r>
      <w:r w:rsidRPr="344C66D8" w:rsidR="6832D66E">
        <w:rPr>
          <w:rFonts w:ascii="Arial" w:hAnsi="Arial" w:eastAsia="Arial" w:cs="Arial"/>
          <w:sz w:val="22"/>
          <w:szCs w:val="22"/>
        </w:rPr>
        <w:t>arbitragem</w:t>
      </w:r>
      <w:r w:rsidRPr="344C66D8" w:rsidR="574CE008">
        <w:rPr>
          <w:rFonts w:ascii="Arial" w:hAnsi="Arial" w:eastAsia="Arial" w:cs="Arial"/>
          <w:sz w:val="22"/>
          <w:szCs w:val="22"/>
        </w:rPr>
        <w:t xml:space="preserve"> ou </w:t>
      </w:r>
      <w:r w:rsidRPr="344C66D8" w:rsidR="6832D66E">
        <w:rPr>
          <w:rFonts w:ascii="Arial" w:hAnsi="Arial" w:eastAsia="Arial" w:cs="Arial"/>
          <w:sz w:val="22"/>
          <w:szCs w:val="22"/>
        </w:rPr>
        <w:t>coordenação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da </w:t>
      </w:r>
      <w:r w:rsidRPr="344C66D8" w:rsidR="6832D66E">
        <w:rPr>
          <w:rFonts w:ascii="Arial" w:hAnsi="Arial" w:eastAsia="Arial" w:cs="Arial"/>
          <w:sz w:val="22"/>
          <w:szCs w:val="22"/>
        </w:rPr>
        <w:t>modalidade</w:t>
      </w:r>
      <w:r w:rsidRPr="344C66D8" w:rsidR="6832D66E">
        <w:rPr>
          <w:rFonts w:ascii="Arial" w:hAnsi="Arial" w:eastAsia="Arial" w:cs="Arial"/>
          <w:sz w:val="22"/>
          <w:szCs w:val="22"/>
        </w:rPr>
        <w:t>.</w:t>
      </w:r>
    </w:p>
    <w:p w:rsidR="00ED1E7C" w:rsidP="344C66D8" w:rsidRDefault="6832D66E" w14:paraId="4ADAF71D" w14:textId="088D9C70">
      <w:pPr>
        <w:spacing w:before="93" w:after="0" w:line="240" w:lineRule="auto"/>
        <w:ind w:left="120" w:right="146" w:hanging="1"/>
        <w:jc w:val="both"/>
        <w:rPr>
          <w:rFonts w:ascii="Arial" w:hAnsi="Arial" w:eastAsia="Arial" w:cs="Arial"/>
          <w:sz w:val="22"/>
          <w:szCs w:val="22"/>
        </w:rPr>
      </w:pPr>
    </w:p>
    <w:p w:rsidR="00ED1E7C" w:rsidP="344C66D8" w:rsidRDefault="6832D66E" w14:textId="77777777" w14:paraId="1554FC8D">
      <w:pPr>
        <w:pStyle w:val="ListParagraph"/>
        <w:numPr>
          <w:ilvl w:val="0"/>
          <w:numId w:val="48"/>
        </w:numPr>
        <w:tabs>
          <w:tab w:val="left" w:leader="none" w:pos="1202"/>
        </w:tabs>
        <w:spacing w:before="93" w:after="0" w:line="276" w:lineRule="auto"/>
        <w:ind w:right="146"/>
        <w:jc w:val="both"/>
        <w:rPr>
          <w:rFonts w:ascii="Arial" w:hAnsi="Arial" w:eastAsia="Arial" w:cs="Arial"/>
          <w:sz w:val="24"/>
          <w:szCs w:val="24"/>
        </w:rPr>
      </w:pPr>
      <w:r w:rsidRPr="344C66D8" w:rsidR="75DCEEEE">
        <w:rPr>
          <w:rFonts w:ascii="Arial" w:hAnsi="Arial" w:eastAsia="Arial" w:cs="Arial"/>
          <w:sz w:val="22"/>
          <w:szCs w:val="22"/>
        </w:rPr>
        <w:t xml:space="preserve">O </w:t>
      </w:r>
      <w:r w:rsidRPr="344C66D8" w:rsidR="75DCEEEE">
        <w:rPr>
          <w:rFonts w:ascii="Arial" w:hAnsi="Arial" w:eastAsia="Arial" w:cs="Arial"/>
          <w:sz w:val="22"/>
          <w:szCs w:val="22"/>
        </w:rPr>
        <w:t>aquecimento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inicial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, a </w:t>
      </w:r>
      <w:r w:rsidRPr="344C66D8" w:rsidR="75DCEEEE">
        <w:rPr>
          <w:rFonts w:ascii="Arial" w:hAnsi="Arial" w:eastAsia="Arial" w:cs="Arial"/>
          <w:sz w:val="22"/>
          <w:szCs w:val="22"/>
        </w:rPr>
        <w:t>critério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de </w:t>
      </w:r>
      <w:r w:rsidRPr="344C66D8" w:rsidR="75DCEEEE">
        <w:rPr>
          <w:rFonts w:ascii="Arial" w:hAnsi="Arial" w:eastAsia="Arial" w:cs="Arial"/>
          <w:sz w:val="22"/>
          <w:szCs w:val="22"/>
        </w:rPr>
        <w:t>cada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equipe, </w:t>
      </w:r>
      <w:r w:rsidRPr="344C66D8" w:rsidR="75DCEEEE">
        <w:rPr>
          <w:rFonts w:ascii="Arial" w:hAnsi="Arial" w:eastAsia="Arial" w:cs="Arial"/>
          <w:sz w:val="22"/>
          <w:szCs w:val="22"/>
        </w:rPr>
        <w:t>poderá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ser </w:t>
      </w:r>
      <w:r w:rsidRPr="344C66D8" w:rsidR="75DCEEEE">
        <w:rPr>
          <w:rFonts w:ascii="Arial" w:hAnsi="Arial" w:eastAsia="Arial" w:cs="Arial"/>
          <w:sz w:val="22"/>
          <w:szCs w:val="22"/>
        </w:rPr>
        <w:t>feito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fora da quadra </w:t>
      </w:r>
      <w:r w:rsidRPr="344C66D8" w:rsidR="75DCEEEE">
        <w:rPr>
          <w:rFonts w:ascii="Arial" w:hAnsi="Arial" w:eastAsia="Arial" w:cs="Arial"/>
          <w:sz w:val="22"/>
          <w:szCs w:val="22"/>
        </w:rPr>
        <w:t>em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local </w:t>
      </w:r>
      <w:r w:rsidRPr="344C66D8" w:rsidR="75DCEEEE">
        <w:rPr>
          <w:rFonts w:ascii="Arial" w:hAnsi="Arial" w:eastAsia="Arial" w:cs="Arial"/>
          <w:sz w:val="22"/>
          <w:szCs w:val="22"/>
        </w:rPr>
        <w:t>determinado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pela </w:t>
      </w:r>
      <w:r w:rsidRPr="344C66D8" w:rsidR="75DCEEEE">
        <w:rPr>
          <w:rFonts w:ascii="Arial" w:hAnsi="Arial" w:eastAsia="Arial" w:cs="Arial"/>
          <w:sz w:val="22"/>
          <w:szCs w:val="22"/>
        </w:rPr>
        <w:t>coordenação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da </w:t>
      </w:r>
      <w:r w:rsidRPr="344C66D8" w:rsidR="75DCEEEE">
        <w:rPr>
          <w:rFonts w:ascii="Arial" w:hAnsi="Arial" w:eastAsia="Arial" w:cs="Arial"/>
          <w:sz w:val="22"/>
          <w:szCs w:val="22"/>
        </w:rPr>
        <w:t>modalidade</w:t>
      </w:r>
      <w:r w:rsidRPr="344C66D8" w:rsidR="75DCEEEE">
        <w:rPr>
          <w:rFonts w:ascii="Arial" w:hAnsi="Arial" w:eastAsia="Arial" w:cs="Arial"/>
          <w:sz w:val="22"/>
          <w:szCs w:val="22"/>
        </w:rPr>
        <w:t>.</w:t>
      </w:r>
    </w:p>
    <w:p w:rsidR="00ED1E7C" w:rsidP="344C66D8" w:rsidRDefault="6832D66E" w14:paraId="528355D0" w14:textId="4186DF3F">
      <w:pPr>
        <w:pStyle w:val="ListParagraph"/>
        <w:numPr>
          <w:ilvl w:val="0"/>
          <w:numId w:val="48"/>
        </w:numPr>
        <w:tabs>
          <w:tab w:val="left" w:leader="none" w:pos="1202"/>
        </w:tabs>
        <w:spacing w:before="93" w:after="0" w:line="276" w:lineRule="auto"/>
        <w:ind w:right="146"/>
        <w:jc w:val="both"/>
        <w:rPr>
          <w:rFonts w:ascii="Arial" w:hAnsi="Arial" w:eastAsia="Arial" w:cs="Arial"/>
          <w:sz w:val="24"/>
          <w:szCs w:val="24"/>
        </w:rPr>
      </w:pPr>
      <w:r w:rsidRPr="344C66D8" w:rsidR="749EB108">
        <w:rPr>
          <w:rFonts w:ascii="Arial" w:hAnsi="Arial" w:eastAsia="Arial" w:cs="Arial"/>
          <w:sz w:val="22"/>
          <w:szCs w:val="22"/>
        </w:rPr>
        <w:t>Não</w:t>
      </w:r>
      <w:r w:rsidRPr="344C66D8" w:rsidR="749EB108">
        <w:rPr>
          <w:rFonts w:ascii="Arial" w:hAnsi="Arial" w:eastAsia="Arial" w:cs="Arial"/>
          <w:sz w:val="22"/>
          <w:szCs w:val="22"/>
        </w:rPr>
        <w:t xml:space="preserve"> </w:t>
      </w:r>
      <w:r w:rsidRPr="344C66D8" w:rsidR="749EB108">
        <w:rPr>
          <w:rFonts w:ascii="Arial" w:hAnsi="Arial" w:eastAsia="Arial" w:cs="Arial"/>
          <w:sz w:val="22"/>
          <w:szCs w:val="22"/>
        </w:rPr>
        <w:t>serão</w:t>
      </w:r>
      <w:r w:rsidRPr="344C66D8" w:rsidR="749EB108">
        <w:rPr>
          <w:rFonts w:ascii="Arial" w:hAnsi="Arial" w:eastAsia="Arial" w:cs="Arial"/>
          <w:sz w:val="22"/>
          <w:szCs w:val="22"/>
        </w:rPr>
        <w:t xml:space="preserve"> </w:t>
      </w:r>
      <w:r w:rsidRPr="344C66D8" w:rsidR="749EB108">
        <w:rPr>
          <w:rFonts w:ascii="Arial" w:hAnsi="Arial" w:eastAsia="Arial" w:cs="Arial"/>
          <w:sz w:val="22"/>
          <w:szCs w:val="22"/>
        </w:rPr>
        <w:t>disponibilizadas</w:t>
      </w:r>
      <w:r w:rsidRPr="344C66D8" w:rsidR="749EB108">
        <w:rPr>
          <w:rFonts w:ascii="Arial" w:hAnsi="Arial" w:eastAsia="Arial" w:cs="Arial"/>
          <w:sz w:val="22"/>
          <w:szCs w:val="22"/>
        </w:rPr>
        <w:t xml:space="preserve"> bolas para </w:t>
      </w:r>
      <w:r w:rsidRPr="344C66D8" w:rsidR="749EB108">
        <w:rPr>
          <w:rFonts w:ascii="Arial" w:hAnsi="Arial" w:eastAsia="Arial" w:cs="Arial"/>
          <w:sz w:val="22"/>
          <w:szCs w:val="22"/>
        </w:rPr>
        <w:t>aquecimento</w:t>
      </w:r>
      <w:r w:rsidRPr="344C66D8" w:rsidR="749EB108">
        <w:rPr>
          <w:rFonts w:ascii="Arial" w:hAnsi="Arial" w:eastAsia="Arial" w:cs="Arial"/>
          <w:sz w:val="22"/>
          <w:szCs w:val="22"/>
        </w:rPr>
        <w:t>.</w:t>
      </w:r>
    </w:p>
    <w:p w:rsidR="00ED1E7C" w:rsidP="344C66D8" w:rsidRDefault="6832D66E" w14:paraId="1E39C821" w14:textId="34F2A206">
      <w:pPr>
        <w:pStyle w:val="ListParagraph"/>
        <w:numPr>
          <w:ilvl w:val="0"/>
          <w:numId w:val="48"/>
        </w:numPr>
        <w:tabs>
          <w:tab w:val="left" w:leader="none" w:pos="1201"/>
        </w:tabs>
        <w:spacing w:before="119" w:after="0" w:line="276" w:lineRule="auto"/>
        <w:ind w:right="148"/>
        <w:jc w:val="both"/>
        <w:rPr>
          <w:rFonts w:ascii="Arial" w:hAnsi="Arial" w:eastAsia="Arial" w:cs="Arial"/>
          <w:sz w:val="22"/>
          <w:szCs w:val="22"/>
        </w:rPr>
      </w:pPr>
      <w:r w:rsidRPr="344C66D8" w:rsidR="75DCEEEE">
        <w:rPr>
          <w:rFonts w:ascii="Arial" w:hAnsi="Arial" w:eastAsia="Arial" w:cs="Arial"/>
          <w:sz w:val="22"/>
          <w:szCs w:val="22"/>
        </w:rPr>
        <w:t xml:space="preserve">O tempo de </w:t>
      </w:r>
      <w:r w:rsidRPr="344C66D8" w:rsidR="75DCEEEE">
        <w:rPr>
          <w:rFonts w:ascii="Arial" w:hAnsi="Arial" w:eastAsia="Arial" w:cs="Arial"/>
          <w:sz w:val="22"/>
          <w:szCs w:val="22"/>
        </w:rPr>
        <w:t>aquecimento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na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quadra </w:t>
      </w:r>
      <w:r w:rsidRPr="344C66D8" w:rsidR="75DCEEEE">
        <w:rPr>
          <w:rFonts w:ascii="Arial" w:hAnsi="Arial" w:eastAsia="Arial" w:cs="Arial"/>
          <w:sz w:val="22"/>
          <w:szCs w:val="22"/>
        </w:rPr>
        <w:t>será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determinado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previamente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na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reunião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técnica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da </w:t>
      </w:r>
      <w:r w:rsidRPr="344C66D8" w:rsidR="75DCEEEE">
        <w:rPr>
          <w:rFonts w:ascii="Arial" w:hAnsi="Arial" w:eastAsia="Arial" w:cs="Arial"/>
          <w:sz w:val="22"/>
          <w:szCs w:val="22"/>
        </w:rPr>
        <w:t>modalidade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, </w:t>
      </w:r>
      <w:r w:rsidRPr="344C66D8" w:rsidR="75DCEEEE">
        <w:rPr>
          <w:rFonts w:ascii="Arial" w:hAnsi="Arial" w:eastAsia="Arial" w:cs="Arial"/>
          <w:sz w:val="22"/>
          <w:szCs w:val="22"/>
        </w:rPr>
        <w:t>pelo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5DCEEEE">
        <w:rPr>
          <w:rFonts w:ascii="Arial" w:hAnsi="Arial" w:eastAsia="Arial" w:cs="Arial"/>
          <w:sz w:val="22"/>
          <w:szCs w:val="22"/>
        </w:rPr>
        <w:t>coordenador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de </w:t>
      </w:r>
      <w:r w:rsidRPr="344C66D8" w:rsidR="75DCEEEE">
        <w:rPr>
          <w:rFonts w:ascii="Arial" w:hAnsi="Arial" w:eastAsia="Arial" w:cs="Arial"/>
          <w:sz w:val="22"/>
          <w:szCs w:val="22"/>
        </w:rPr>
        <w:t>arbitragem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e </w:t>
      </w:r>
      <w:r w:rsidRPr="344C66D8" w:rsidR="75DCEEEE">
        <w:rPr>
          <w:rFonts w:ascii="Arial" w:hAnsi="Arial" w:eastAsia="Arial" w:cs="Arial"/>
          <w:sz w:val="22"/>
          <w:szCs w:val="22"/>
        </w:rPr>
        <w:t>coordenação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  <w:r w:rsidRPr="344C66D8" w:rsidR="28D49658">
        <w:rPr>
          <w:rFonts w:ascii="Arial" w:hAnsi="Arial" w:eastAsia="Arial" w:cs="Arial"/>
          <w:sz w:val="22"/>
          <w:szCs w:val="22"/>
        </w:rPr>
        <w:t xml:space="preserve">da </w:t>
      </w:r>
      <w:r w:rsidRPr="344C66D8" w:rsidR="75DCEEEE">
        <w:rPr>
          <w:rFonts w:ascii="Arial" w:hAnsi="Arial" w:eastAsia="Arial" w:cs="Arial"/>
          <w:sz w:val="22"/>
          <w:szCs w:val="22"/>
        </w:rPr>
        <w:t>modalidade</w:t>
      </w:r>
      <w:r w:rsidRPr="344C66D8" w:rsidR="75DCEEEE">
        <w:rPr>
          <w:rFonts w:ascii="Arial" w:hAnsi="Arial" w:eastAsia="Arial" w:cs="Arial"/>
          <w:sz w:val="22"/>
          <w:szCs w:val="22"/>
        </w:rPr>
        <w:t xml:space="preserve"> </w:t>
      </w:r>
    </w:p>
    <w:p w:rsidR="00ED1E7C" w:rsidP="344C66D8" w:rsidRDefault="6832D66E" w14:paraId="5AACAE49" w14:textId="23291397">
      <w:pPr>
        <w:pStyle w:val="Normal"/>
        <w:tabs>
          <w:tab w:val="left" w:leader="none" w:pos="1201"/>
        </w:tabs>
        <w:spacing w:before="119" w:after="0" w:line="276" w:lineRule="auto"/>
        <w:ind w:right="148"/>
        <w:jc w:val="both"/>
        <w:rPr>
          <w:rFonts w:ascii="Arial" w:hAnsi="Arial" w:eastAsia="Arial" w:cs="Arial"/>
          <w:sz w:val="24"/>
          <w:szCs w:val="24"/>
        </w:rPr>
      </w:pPr>
    </w:p>
    <w:p w:rsidR="00ED1E7C" w:rsidP="344C66D8" w:rsidRDefault="6832D66E" w14:paraId="1A83DE76" w14:textId="61E6FF0A">
      <w:pPr>
        <w:pStyle w:val="Normal"/>
        <w:tabs>
          <w:tab w:val="left" w:leader="none" w:pos="1201"/>
        </w:tabs>
        <w:spacing w:before="119" w:after="0" w:line="276" w:lineRule="auto"/>
        <w:ind w:left="90" w:right="148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344C66D8" w:rsidR="6832D66E">
        <w:rPr>
          <w:rFonts w:ascii="Arial" w:hAnsi="Arial" w:eastAsia="Arial" w:cs="Arial"/>
          <w:sz w:val="22"/>
          <w:szCs w:val="22"/>
        </w:rPr>
        <w:t>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equipe de </w:t>
      </w:r>
      <w:r w:rsidRPr="344C66D8" w:rsidR="6832D66E">
        <w:rPr>
          <w:rFonts w:ascii="Arial" w:hAnsi="Arial" w:eastAsia="Arial" w:cs="Arial"/>
          <w:sz w:val="22"/>
          <w:szCs w:val="22"/>
        </w:rPr>
        <w:t>arbitragem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0859D30F">
        <w:rPr>
          <w:rFonts w:ascii="Arial" w:hAnsi="Arial" w:eastAsia="Arial" w:cs="Arial"/>
          <w:sz w:val="22"/>
          <w:szCs w:val="22"/>
        </w:rPr>
        <w:t>para cada fase,</w:t>
      </w:r>
      <w:r w:rsidRPr="344C66D8" w:rsidR="76F1B60E">
        <w:rPr>
          <w:rFonts w:ascii="Arial" w:hAnsi="Arial" w:eastAsia="Arial" w:cs="Arial"/>
          <w:sz w:val="22"/>
          <w:szCs w:val="22"/>
        </w:rPr>
        <w:t xml:space="preserve"> </w:t>
      </w:r>
      <w:r w:rsidRPr="344C66D8" w:rsidR="0859D30F">
        <w:rPr>
          <w:rFonts w:ascii="Arial" w:hAnsi="Arial" w:eastAsia="Arial" w:cs="Arial"/>
          <w:sz w:val="22"/>
          <w:szCs w:val="22"/>
        </w:rPr>
        <w:t xml:space="preserve">poderá </w:t>
      </w:r>
      <w:r w:rsidRPr="344C66D8" w:rsidR="6832D66E">
        <w:rPr>
          <w:rFonts w:ascii="Arial" w:hAnsi="Arial" w:eastAsia="Arial" w:cs="Arial"/>
          <w:sz w:val="22"/>
          <w:szCs w:val="22"/>
        </w:rPr>
        <w:t>ser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composta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pelos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seguintes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oficiais</w:t>
      </w:r>
      <w:r w:rsidRPr="344C66D8" w:rsidR="6832D66E">
        <w:rPr>
          <w:rFonts w:ascii="Arial" w:hAnsi="Arial" w:eastAsia="Arial" w:cs="Arial"/>
          <w:sz w:val="22"/>
          <w:szCs w:val="22"/>
        </w:rPr>
        <w:t>:</w:t>
      </w:r>
    </w:p>
    <w:p w:rsidR="00ED1E7C" w:rsidRDefault="00ED1E7C" w14:paraId="52E56223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ED1E7C" w:rsidP="344C66D8" w:rsidRDefault="6832D66E" w14:paraId="68E55F15" w14:textId="77777777">
      <w:pPr>
        <w:pStyle w:val="ListParagraph"/>
        <w:numPr>
          <w:ilvl w:val="0"/>
          <w:numId w:val="49"/>
        </w:numPr>
        <w:tabs>
          <w:tab w:val="left" w:pos="1200"/>
        </w:tabs>
        <w:spacing w:before="0" w:beforeAutospacing="off" w:after="240" w:afterAutospacing="off" w:line="36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Fase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classificatória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: 1º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árbitro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, 2º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árbitro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e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apontador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.</w:t>
      </w:r>
    </w:p>
    <w:p w:rsidR="00ED1E7C" w:rsidP="344C66D8" w:rsidRDefault="6832D66E" w14:paraId="5C3A1582" w14:textId="73B4417D">
      <w:pPr>
        <w:pStyle w:val="ListParagraph"/>
        <w:numPr>
          <w:ilvl w:val="0"/>
          <w:numId w:val="49"/>
        </w:numPr>
        <w:tabs>
          <w:tab w:val="left" w:pos="1200"/>
        </w:tabs>
        <w:spacing w:before="0" w:beforeAutospacing="off" w:after="240" w:afterAutospacing="off" w:line="36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Fases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</w:t>
      </w:r>
      <w:r w:rsidRPr="6832D66E" w:rsidR="0C217DD7">
        <w:rPr>
          <w:rFonts w:ascii="Arial" w:hAnsi="Arial" w:eastAsia="Arial" w:cs="Arial"/>
          <w:sz w:val="22"/>
          <w:szCs w:val="22"/>
          <w:lang w:val="en-US"/>
        </w:rPr>
        <w:t>emifinal e final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: 1º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árbitro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, 2°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árbitro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, 2(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dois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juízes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linha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e</w:t>
      </w:r>
      <w:r w:rsidRPr="6832D66E" w:rsidR="6832D66E">
        <w:rPr>
          <w:rFonts w:ascii="Arial" w:hAnsi="Arial" w:eastAsia="Arial" w:cs="Arial"/>
          <w:spacing w:val="-3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apontador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.</w:t>
      </w:r>
    </w:p>
    <w:p w:rsidR="00ED1E7C" w:rsidP="344C66D8" w:rsidRDefault="00917BE4" w14:paraId="772532C2" w14:textId="77777777">
      <w:pPr>
        <w:spacing w:before="0" w:beforeAutospacing="off" w:after="240" w:afterAutospacing="off" w:line="240" w:lineRule="auto"/>
        <w:ind w:left="479" w:right="505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III –</w:t>
      </w: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 xml:space="preserve"> DO SISTEMA DE PONTUAÇÃO</w:t>
      </w:r>
    </w:p>
    <w:p w:rsidR="00ED1E7C" w:rsidP="6832D66E" w:rsidRDefault="6832D66E" w14:paraId="66FC2F7C" w14:textId="3C4441C7">
      <w:pPr>
        <w:spacing w:after="0" w:line="240" w:lineRule="auto"/>
        <w:ind w:left="119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Regras para o cálculo de pontos e sets </w:t>
      </w:r>
      <w:r w:rsidRPr="344C66D8" w:rsidR="6832D66E">
        <w:rPr>
          <w:rFonts w:ascii="Arial" w:hAnsi="Arial" w:eastAsia="Arial" w:cs="Arial"/>
          <w:sz w:val="22"/>
          <w:szCs w:val="22"/>
        </w:rPr>
        <w:t>average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em casos específicos:</w:t>
      </w:r>
    </w:p>
    <w:p w:rsidR="00ED1E7C" w:rsidRDefault="00ED1E7C" w14:paraId="6537F28F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ED1E7C" w:rsidP="6832D66E" w:rsidRDefault="6832D66E" w14:paraId="3CDA176C" w14:textId="77777777">
      <w:pPr>
        <w:spacing w:after="0" w:line="276" w:lineRule="auto"/>
        <w:ind w:left="120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O </w:t>
      </w:r>
      <w:r w:rsidRPr="344C66D8" w:rsidR="6832D66E">
        <w:rPr>
          <w:rFonts w:ascii="Arial" w:hAnsi="Arial" w:eastAsia="Arial" w:cs="Arial"/>
          <w:sz w:val="22"/>
          <w:szCs w:val="22"/>
        </w:rPr>
        <w:t>ponto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average </w:t>
      </w:r>
      <w:r w:rsidRPr="344C66D8" w:rsidR="6832D66E">
        <w:rPr>
          <w:rFonts w:ascii="Arial" w:hAnsi="Arial" w:eastAsia="Arial" w:cs="Arial"/>
          <w:sz w:val="22"/>
          <w:szCs w:val="22"/>
        </w:rPr>
        <w:t>consiste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na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divisão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dos </w:t>
      </w:r>
      <w:r w:rsidRPr="344C66D8" w:rsidR="6832D66E">
        <w:rPr>
          <w:rFonts w:ascii="Arial" w:hAnsi="Arial" w:eastAsia="Arial" w:cs="Arial"/>
          <w:sz w:val="22"/>
          <w:szCs w:val="22"/>
        </w:rPr>
        <w:t>pontos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marcados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a favor </w:t>
      </w:r>
      <w:r w:rsidRPr="344C66D8" w:rsidR="6832D66E">
        <w:rPr>
          <w:rFonts w:ascii="Arial" w:hAnsi="Arial" w:eastAsia="Arial" w:cs="Arial"/>
          <w:sz w:val="22"/>
          <w:szCs w:val="22"/>
        </w:rPr>
        <w:t>pelos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pontos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sofridos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. O set average </w:t>
      </w:r>
      <w:r w:rsidRPr="344C66D8" w:rsidR="6832D66E">
        <w:rPr>
          <w:rFonts w:ascii="Arial" w:hAnsi="Arial" w:eastAsia="Arial" w:cs="Arial"/>
          <w:sz w:val="22"/>
          <w:szCs w:val="22"/>
        </w:rPr>
        <w:t>consiste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na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divisão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dos sets </w:t>
      </w:r>
      <w:r w:rsidRPr="344C66D8" w:rsidR="6832D66E">
        <w:rPr>
          <w:rFonts w:ascii="Arial" w:hAnsi="Arial" w:eastAsia="Arial" w:cs="Arial"/>
          <w:sz w:val="22"/>
          <w:szCs w:val="22"/>
        </w:rPr>
        <w:t>vencidos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pelos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sets </w:t>
      </w:r>
      <w:r w:rsidRPr="344C66D8" w:rsidR="6832D66E">
        <w:rPr>
          <w:rFonts w:ascii="Arial" w:hAnsi="Arial" w:eastAsia="Arial" w:cs="Arial"/>
          <w:sz w:val="22"/>
          <w:szCs w:val="22"/>
        </w:rPr>
        <w:t>perdidos</w:t>
      </w:r>
      <w:r w:rsidRPr="344C66D8" w:rsidR="6832D66E">
        <w:rPr>
          <w:rFonts w:ascii="Arial" w:hAnsi="Arial" w:eastAsia="Arial" w:cs="Arial"/>
          <w:sz w:val="22"/>
          <w:szCs w:val="22"/>
        </w:rPr>
        <w:t>.</w:t>
      </w:r>
    </w:p>
    <w:p w:rsidR="00ED1E7C" w:rsidP="344C66D8" w:rsidRDefault="00ED1E7C" w14:paraId="6DFB9E20" w14:textId="77777777">
      <w:pPr>
        <w:spacing w:before="11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6832D66E" w:rsidRDefault="6832D66E" w14:paraId="53A53E84" w14:textId="0A90C618">
      <w:pPr>
        <w:spacing w:after="0" w:line="276" w:lineRule="auto"/>
        <w:ind w:left="120" w:right="275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§2º.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caso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uma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dupla estar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quadra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horário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jogo,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mas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ficar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impossibilitada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iniciar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partida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por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contusão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atleta, serão computados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dupla vencedora 02 (dois) pontos pela vitória, placar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02x00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00:00, </w:t>
      </w:r>
      <w:r w:rsidRPr="6832D66E" w:rsidR="019EEB4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enquanto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dupla perdedora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será 01 (um)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ponto pela derrota, placar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00x02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00:21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00:21.</w:t>
      </w:r>
    </w:p>
    <w:p w:rsidR="00ED1E7C" w:rsidP="344C66D8" w:rsidRDefault="00ED1E7C" w14:paraId="70DF9E56" w14:textId="77777777">
      <w:pPr>
        <w:spacing w:before="2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6832D66E" w:rsidRDefault="6832D66E" w14:paraId="3A168E1E" w14:textId="32766EEE">
      <w:pPr>
        <w:spacing w:after="0" w:line="276" w:lineRule="auto"/>
        <w:ind w:left="120" w:right="273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§3º.</w:t>
      </w:r>
      <w:r w:rsidRPr="6832D66E" w:rsidR="6832D66E">
        <w:rPr>
          <w:rFonts w:ascii="Arial" w:hAnsi="Arial" w:eastAsia="Arial" w:cs="Arial"/>
          <w:b w:val="1"/>
          <w:bCs w:val="1"/>
          <w:spacing w:val="-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caso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uma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dupla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não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aparecer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em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quadra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horário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marcado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para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realização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do jogo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 computados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dupla vencedora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02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(dois) pontos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pela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vitória, placar</w:t>
      </w:r>
      <w:r w:rsidRPr="6832D66E" w:rsidR="6832D66E">
        <w:rPr>
          <w:rFonts w:ascii="Arial" w:hAnsi="Arial" w:eastAsia="Arial" w:cs="Arial"/>
          <w:spacing w:val="-3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02x00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00:00, </w:t>
      </w:r>
      <w:r w:rsidRPr="6832D66E" w:rsidR="2B03C296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enquanto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dupla perdedora será computado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00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(zero) ponto pela derrota, placar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00x02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00:21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00:21.</w:t>
      </w:r>
    </w:p>
    <w:p w:rsidR="00ED1E7C" w:rsidP="344C66D8" w:rsidRDefault="00ED1E7C" w14:paraId="44E871BC" w14:textId="77777777">
      <w:pPr>
        <w:spacing w:before="3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6832D66E" w:rsidRDefault="6832D66E" w14:paraId="5C65DF02" w14:textId="77777777">
      <w:pPr>
        <w:spacing w:before="1" w:after="0" w:line="276" w:lineRule="auto"/>
        <w:ind w:left="120" w:right="279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§4º.</w:t>
      </w:r>
      <w:r w:rsidRPr="6832D66E" w:rsidR="6832D66E">
        <w:rPr>
          <w:rFonts w:ascii="Arial" w:hAnsi="Arial" w:eastAsia="Arial" w:cs="Arial"/>
          <w:b w:val="1"/>
          <w:bCs w:val="1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caso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interrupção</w:t>
      </w:r>
      <w:r w:rsidRPr="6832D66E" w:rsidR="6832D66E">
        <w:rPr>
          <w:rFonts w:ascii="Arial" w:hAnsi="Arial" w:eastAsia="Arial" w:cs="Arial"/>
          <w:spacing w:val="-1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partida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por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desistência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ou</w:t>
      </w:r>
      <w:r w:rsidRPr="6832D66E" w:rsidR="6832D66E">
        <w:rPr>
          <w:rFonts w:ascii="Arial" w:hAnsi="Arial" w:eastAsia="Arial" w:cs="Arial"/>
          <w:spacing w:val="-1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desqualificação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da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equipe,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adotados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critérios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acordo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exemplos</w:t>
      </w:r>
      <w:r w:rsidRPr="6832D66E" w:rsidR="6832D66E">
        <w:rPr>
          <w:rFonts w:ascii="Arial" w:hAnsi="Arial" w:eastAsia="Arial" w:cs="Arial"/>
          <w:spacing w:val="-1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>abaixo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>:</w:t>
      </w:r>
    </w:p>
    <w:p w:rsidR="00ED1E7C" w:rsidP="344C66D8" w:rsidRDefault="00ED1E7C" w14:paraId="144A5D23" w14:textId="77777777">
      <w:pPr>
        <w:spacing w:before="3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344C66D8" w:rsidRDefault="6832D66E" w14:paraId="06C31937" w14:textId="77777777">
      <w:pPr>
        <w:pStyle w:val="ListParagraph"/>
        <w:numPr>
          <w:ilvl w:val="0"/>
          <w:numId w:val="50"/>
        </w:numPr>
        <w:tabs>
          <w:tab w:val="left" w:pos="841"/>
        </w:tabs>
        <w:spacing w:before="1" w:after="0" w:line="24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Exemplo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1 -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 1º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set:</w:t>
      </w:r>
    </w:p>
    <w:p w:rsidR="00ED1E7C" w:rsidP="6832D66E" w:rsidRDefault="6832D66E" w14:paraId="458F0738" w14:textId="77777777">
      <w:pPr>
        <w:spacing w:before="37" w:after="0" w:line="276" w:lineRule="auto"/>
        <w:ind w:left="1200" w:right="277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>“A”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10:07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“B”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1º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set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do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jogo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.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Desistência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da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“B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”.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computados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vencedora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02x00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de 10:07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00:00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para a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“B”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perdedora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00x02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07:21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00:21.</w:t>
      </w:r>
    </w:p>
    <w:p w:rsidR="00ED1E7C" w:rsidP="344C66D8" w:rsidRDefault="00ED1E7C" w14:paraId="738610EB" w14:textId="77777777">
      <w:pPr>
        <w:spacing w:before="3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344C66D8" w:rsidRDefault="6832D66E" w14:paraId="586A755C" w14:textId="77777777">
      <w:pPr>
        <w:pStyle w:val="ListParagraph"/>
        <w:numPr>
          <w:ilvl w:val="0"/>
          <w:numId w:val="51"/>
        </w:numPr>
        <w:tabs>
          <w:tab w:val="left" w:pos="841"/>
        </w:tabs>
        <w:spacing w:after="0" w:line="24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Exemplo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2 -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 2º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set:</w:t>
      </w:r>
    </w:p>
    <w:p w:rsidR="00ED1E7C" w:rsidP="6832D66E" w:rsidRDefault="6832D66E" w14:paraId="038FDFF2" w14:textId="77777777">
      <w:pPr>
        <w:spacing w:before="37" w:after="0" w:line="276" w:lineRule="auto"/>
        <w:ind w:left="1252" w:right="276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No 1º set 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foi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21:17 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No 2º set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ocorreu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quando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jogo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estava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18:13 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“B”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por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desistência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computados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“A” 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vencedora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02x00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21:17 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18:13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 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“B”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perdedora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00x02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17:21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13:21.</w:t>
      </w:r>
    </w:p>
    <w:p w:rsidR="00ED1E7C" w:rsidP="344C66D8" w:rsidRDefault="00ED1E7C" w14:paraId="637805D2" w14:textId="77777777">
      <w:pPr>
        <w:spacing w:before="5" w:after="0" w:line="240" w:lineRule="auto"/>
        <w:rPr>
          <w:rFonts w:ascii="Arial" w:hAnsi="Arial" w:eastAsia="Arial" w:cs="Arial"/>
          <w:sz w:val="25"/>
          <w:szCs w:val="25"/>
        </w:rPr>
      </w:pPr>
    </w:p>
    <w:p w:rsidR="00ED1E7C" w:rsidP="344C66D8" w:rsidRDefault="6832D66E" w14:paraId="17444082" w14:textId="77777777">
      <w:pPr>
        <w:pStyle w:val="ListParagraph"/>
        <w:numPr>
          <w:ilvl w:val="0"/>
          <w:numId w:val="52"/>
        </w:numPr>
        <w:tabs>
          <w:tab w:val="left" w:pos="841"/>
        </w:tabs>
        <w:spacing w:after="0" w:line="24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Exemplo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3 -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 2º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set:</w:t>
      </w:r>
    </w:p>
    <w:p w:rsidR="00ED1E7C" w:rsidP="6832D66E" w:rsidRDefault="6832D66E" w14:paraId="42186EBC" w14:textId="77777777">
      <w:pPr>
        <w:spacing w:before="38" w:after="0" w:line="276" w:lineRule="auto"/>
        <w:ind w:left="1252" w:right="27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No 1º set 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foi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17:21 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No 2º set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ocorreu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quando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jogo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estava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10:19 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“B”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por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desistência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computados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para 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“A” 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vencedora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)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02x01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com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parciais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17:21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10:19</w:t>
      </w:r>
      <w:r w:rsidRPr="6832D66E" w:rsidR="6832D66E">
        <w:rPr>
          <w:rFonts w:ascii="Arial" w:hAnsi="Arial" w:eastAsia="Arial" w:cs="Arial"/>
          <w:spacing w:val="-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00:00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para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>“B”</w:t>
      </w:r>
      <w:r w:rsidRPr="6832D66E" w:rsidR="6832D66E">
        <w:rPr>
          <w:rFonts w:ascii="Arial" w:hAnsi="Arial" w:eastAsia="Arial" w:cs="Arial"/>
          <w:spacing w:val="-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perdedora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)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01x02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com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parciais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21:17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/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19:21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>00:15.</w:t>
      </w:r>
    </w:p>
    <w:p w:rsidR="00ED1E7C" w:rsidP="344C66D8" w:rsidRDefault="00ED1E7C" w14:paraId="463F29E8" w14:textId="77777777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ED1E7C" w:rsidP="344C66D8" w:rsidRDefault="6832D66E" w14:paraId="505A1B68" w14:textId="77777777">
      <w:pPr>
        <w:pStyle w:val="ListParagraph"/>
        <w:numPr>
          <w:ilvl w:val="0"/>
          <w:numId w:val="53"/>
        </w:numPr>
        <w:tabs>
          <w:tab w:val="left" w:pos="841"/>
        </w:tabs>
        <w:spacing w:before="94" w:after="0" w:line="240" w:lineRule="auto"/>
        <w:ind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Exemplo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4 -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 3º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set:</w:t>
      </w:r>
    </w:p>
    <w:p w:rsidR="00ED1E7C" w:rsidP="6832D66E" w:rsidRDefault="6832D66E" w14:paraId="23671775" w14:textId="77777777">
      <w:pPr>
        <w:spacing w:before="40" w:after="0" w:line="276" w:lineRule="auto"/>
        <w:ind w:left="1252" w:right="277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No 1º set o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placar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foi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21:17 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O 2º set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terminou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16:21 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interrupção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ocorreu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por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desistência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da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“B”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no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3º set,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quando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jogo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estava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Equipe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 xml:space="preserve">“A”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11:09 Equipe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“B”.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computados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para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Equipe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2"/>
          <w:sz w:val="22"/>
          <w:szCs w:val="22"/>
          <w:lang w:val="en-US"/>
        </w:rPr>
        <w:t>“A”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(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vencedora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)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placar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02x01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com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parciais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21:17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/</w:t>
      </w:r>
      <w:r w:rsidRPr="6832D66E" w:rsidR="6832D66E">
        <w:rPr>
          <w:rFonts w:ascii="Arial" w:hAnsi="Arial" w:eastAsia="Arial" w:cs="Arial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>16:21</w:t>
      </w:r>
    </w:p>
    <w:p w:rsidR="00ED1E7C" w:rsidP="6832D66E" w:rsidRDefault="6832D66E" w14:paraId="7D583BB0" w14:textId="77777777">
      <w:pPr>
        <w:spacing w:after="0"/>
        <w:ind w:left="1252" w:right="276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sz w:val="22"/>
          <w:szCs w:val="22"/>
        </w:rPr>
        <w:t>/ 11:09 e para a Equipe “B” (</w:t>
      </w:r>
      <w:r w:rsidRPr="344C66D8" w:rsidR="6832D66E">
        <w:rPr>
          <w:rFonts w:ascii="Arial" w:hAnsi="Arial" w:eastAsia="Arial" w:cs="Arial"/>
          <w:sz w:val="22"/>
          <w:szCs w:val="22"/>
        </w:rPr>
        <w:t>perdedora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) o </w:t>
      </w:r>
      <w:r w:rsidRPr="344C66D8" w:rsidR="6832D66E">
        <w:rPr>
          <w:rFonts w:ascii="Arial" w:hAnsi="Arial" w:eastAsia="Arial" w:cs="Arial"/>
          <w:sz w:val="22"/>
          <w:szCs w:val="22"/>
        </w:rPr>
        <w:t>placar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de 01x02 com </w:t>
      </w:r>
      <w:r w:rsidRPr="344C66D8" w:rsidR="6832D66E">
        <w:rPr>
          <w:rFonts w:ascii="Arial" w:hAnsi="Arial" w:eastAsia="Arial" w:cs="Arial"/>
          <w:sz w:val="22"/>
          <w:szCs w:val="22"/>
        </w:rPr>
        <w:t>parciais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de 17:21 / 21:16 / 09:15.</w:t>
      </w:r>
    </w:p>
    <w:p w:rsidR="00ED1E7C" w:rsidRDefault="00ED1E7C" w14:paraId="5630AD66" w14:textId="77777777">
      <w:pPr>
        <w:spacing w:before="8" w:after="0" w:line="240" w:lineRule="auto"/>
        <w:rPr>
          <w:rFonts w:ascii="Arial" w:hAnsi="Arial" w:eastAsia="Arial" w:cs="Arial"/>
        </w:rPr>
      </w:pPr>
    </w:p>
    <w:p w:rsidR="00ED1E7C" w:rsidP="6832D66E" w:rsidRDefault="6832D66E" w14:paraId="3A1A7FAB" w14:textId="77777777">
      <w:pPr>
        <w:spacing w:after="0" w:line="276" w:lineRule="auto"/>
        <w:ind w:left="120" w:right="144"/>
        <w:rPr>
          <w:rFonts w:ascii="Arial" w:hAnsi="Arial" w:eastAsia="Arial" w:cs="Arial"/>
          <w:sz w:val="22"/>
          <w:szCs w:val="22"/>
          <w:lang w:val="en-US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>§5º.</w:t>
      </w:r>
      <w:r w:rsidRPr="6832D66E" w:rsidR="6832D66E">
        <w:rPr>
          <w:rFonts w:ascii="Arial" w:hAnsi="Arial" w:eastAsia="Arial" w:cs="Arial"/>
          <w:b w:val="1"/>
          <w:bCs w:val="1"/>
          <w:spacing w:val="-12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caso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desistência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uma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dupla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após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início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uma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partida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,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para</w:t>
      </w:r>
      <w:r w:rsidRPr="6832D66E" w:rsidR="6832D66E">
        <w:rPr>
          <w:rFonts w:ascii="Arial" w:hAnsi="Arial" w:eastAsia="Arial" w:cs="Arial"/>
          <w:spacing w:val="-15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fins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cálculo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de </w:t>
      </w:r>
      <w:r w:rsidRPr="344C66D8" w:rsidR="6832D66E">
        <w:rPr>
          <w:rFonts w:ascii="Arial" w:hAnsi="Arial" w:eastAsia="Arial" w:cs="Arial"/>
          <w:i w:val="1"/>
          <w:iCs w:val="1"/>
          <w:spacing w:val="-3"/>
          <w:sz w:val="22"/>
          <w:szCs w:val="22"/>
          <w:lang w:val="en-US"/>
        </w:rPr>
        <w:t xml:space="preserve">ponto</w:t>
      </w:r>
      <w:r w:rsidRPr="344C66D8" w:rsidR="6832D66E">
        <w:rPr>
          <w:rFonts w:ascii="Arial" w:hAnsi="Arial" w:eastAsia="Arial" w:cs="Arial"/>
          <w:i w:val="1"/>
          <w:iCs w:val="1"/>
          <w:spacing w:val="-3"/>
          <w:sz w:val="22"/>
          <w:szCs w:val="22"/>
          <w:lang w:val="en-US"/>
        </w:rPr>
        <w:t xml:space="preserve"> average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só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serão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computados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pontos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conquistados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em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situação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jogo</w:t>
      </w:r>
      <w:r w:rsidRPr="6832D66E" w:rsidR="6832D66E">
        <w:rPr>
          <w:rFonts w:ascii="Arial" w:hAnsi="Arial" w:eastAsia="Arial" w:cs="Arial"/>
          <w:spacing w:val="-3"/>
          <w:sz w:val="22"/>
          <w:szCs w:val="22"/>
          <w:lang w:val="en-US"/>
        </w:rPr>
        <w:t>.</w:t>
      </w:r>
    </w:p>
    <w:p w:rsidR="00ED1E7C" w:rsidRDefault="00ED1E7C" w14:paraId="61829076" w14:textId="77777777">
      <w:pPr>
        <w:spacing w:after="0" w:line="240" w:lineRule="auto"/>
        <w:rPr>
          <w:rFonts w:ascii="Arial" w:hAnsi="Arial" w:eastAsia="Arial" w:cs="Arial"/>
        </w:rPr>
      </w:pPr>
    </w:p>
    <w:p w:rsidR="00ED1E7C" w:rsidP="344C66D8" w:rsidRDefault="00ED1E7C" w14:paraId="2BA226A1" w14:textId="77777777">
      <w:pPr>
        <w:spacing w:before="3" w:after="0" w:line="240" w:lineRule="auto"/>
        <w:rPr>
          <w:rFonts w:ascii="Arial" w:hAnsi="Arial" w:eastAsia="Arial" w:cs="Arial"/>
          <w:sz w:val="22"/>
          <w:szCs w:val="22"/>
        </w:rPr>
      </w:pPr>
    </w:p>
    <w:p w:rsidR="00ED1E7C" w:rsidP="344C66D8" w:rsidRDefault="00917BE4" w14:paraId="7DA8DE8B" w14:textId="65CAD8E8">
      <w:pPr>
        <w:spacing w:after="0" w:line="276" w:lineRule="auto"/>
        <w:ind w:left="3780" w:right="393" w:hanging="3399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IV – DO SISTEMA DE DISPUTA, CLASSIFICAÇÃO E DESEMPATE</w:t>
      </w:r>
    </w:p>
    <w:p w:rsidR="00ED1E7C" w:rsidP="344C66D8" w:rsidRDefault="00ED1E7C" w14:paraId="17AD93B2" w14:textId="77777777">
      <w:pPr>
        <w:spacing w:before="9"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ED1E7C" w:rsidP="344C66D8" w:rsidRDefault="00ED1E7C" w14:paraId="0F3CABC7" w14:textId="41A3871B">
      <w:pPr>
        <w:spacing w:before="7" w:after="0" w:line="240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Art.10 </w:t>
      </w:r>
      <w:r w:rsidRPr="344C66D8" w:rsidR="38D1B468">
        <w:rPr>
          <w:rFonts w:ascii="Arial" w:hAnsi="Arial" w:eastAsia="Arial" w:cs="Arial"/>
          <w:b w:val="0"/>
          <w:bCs w:val="0"/>
          <w:sz w:val="22"/>
          <w:szCs w:val="22"/>
        </w:rPr>
        <w:t>O</w:t>
      </w:r>
      <w:r w:rsidRPr="344C66D8" w:rsidR="38D1B46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Sistema de disputa</w:t>
      </w:r>
      <w:r w:rsidRPr="344C66D8" w:rsidR="1B702A7F">
        <w:rPr>
          <w:rFonts w:ascii="Arial" w:hAnsi="Arial" w:eastAsia="Arial" w:cs="Arial"/>
          <w:sz w:val="22"/>
          <w:szCs w:val="22"/>
        </w:rPr>
        <w:t>,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3656BE3D">
        <w:rPr>
          <w:rFonts w:ascii="Arial" w:hAnsi="Arial" w:eastAsia="Arial" w:cs="Arial"/>
          <w:sz w:val="22"/>
          <w:szCs w:val="22"/>
        </w:rPr>
        <w:t>dependerá do número de duplas inscritas na competição</w:t>
      </w:r>
      <w:r w:rsidRPr="344C66D8" w:rsidR="6BB62CBC">
        <w:rPr>
          <w:rFonts w:ascii="Arial" w:hAnsi="Arial" w:eastAsia="Arial" w:cs="Arial"/>
          <w:sz w:val="22"/>
          <w:szCs w:val="22"/>
        </w:rPr>
        <w:t xml:space="preserve">, e </w:t>
      </w:r>
      <w:r w:rsidRPr="344C66D8" w:rsidR="3656BE3D">
        <w:rPr>
          <w:rFonts w:ascii="Arial" w:hAnsi="Arial" w:eastAsia="Arial" w:cs="Arial"/>
          <w:sz w:val="22"/>
          <w:szCs w:val="22"/>
        </w:rPr>
        <w:t xml:space="preserve">será </w:t>
      </w:r>
      <w:r w:rsidRPr="344C66D8" w:rsidR="749F570E">
        <w:rPr>
          <w:rFonts w:ascii="Arial" w:hAnsi="Arial" w:eastAsia="Arial" w:cs="Arial"/>
          <w:sz w:val="22"/>
          <w:szCs w:val="22"/>
        </w:rPr>
        <w:t>apresentado pela comissão organizadora em reunião técnica</w:t>
      </w:r>
      <w:r w:rsidRPr="344C66D8" w:rsidR="36A50D2B">
        <w:rPr>
          <w:rFonts w:ascii="Arial" w:hAnsi="Arial" w:eastAsia="Arial" w:cs="Arial"/>
          <w:sz w:val="22"/>
          <w:szCs w:val="22"/>
        </w:rPr>
        <w:t xml:space="preserve">. </w:t>
      </w:r>
    </w:p>
    <w:p w:rsidR="00ED1E7C" w:rsidP="344C66D8" w:rsidRDefault="00ED1E7C" w14:paraId="0AD9C6F4" w14:textId="77777777">
      <w:pPr>
        <w:spacing w:before="5"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00ED1E7C" w:rsidP="344C66D8" w:rsidRDefault="00ED1E7C" w14:paraId="797E50C6" w14:textId="52B467DF">
      <w:pPr>
        <w:spacing w:before="1" w:after="0" w:line="276" w:lineRule="auto"/>
        <w:ind w:left="120" w:right="146"/>
        <w:jc w:val="both"/>
        <w:rPr>
          <w:rFonts w:ascii="Arial" w:hAnsi="Arial" w:eastAsia="Arial" w:cs="Arial"/>
          <w:sz w:val="22"/>
          <w:szCs w:val="22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§</w:t>
      </w:r>
      <w:r w:rsidRPr="344C66D8" w:rsidR="2AFBDE6C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º. </w:t>
      </w:r>
      <w:r w:rsidRPr="344C66D8" w:rsidR="6832D66E">
        <w:rPr>
          <w:rFonts w:ascii="Arial" w:hAnsi="Arial" w:eastAsia="Arial" w:cs="Arial"/>
          <w:sz w:val="22"/>
          <w:szCs w:val="22"/>
        </w:rPr>
        <w:t>Semifinais, Disputas de 3º lugares e Finais: As duplas que forem derrotadas nas semifinais se enfrentarão na disputa do 3º lugar, enquanto as vencedoras disputarão a final.</w:t>
      </w:r>
    </w:p>
    <w:p w:rsidR="344C66D8" w:rsidP="344C66D8" w:rsidRDefault="344C66D8" w14:paraId="4E5010DF" w14:textId="01FAC91A">
      <w:pPr>
        <w:spacing w:before="1" w:after="0" w:line="276" w:lineRule="auto"/>
        <w:ind w:left="120" w:right="146"/>
        <w:jc w:val="both"/>
        <w:rPr>
          <w:rFonts w:ascii="Arial" w:hAnsi="Arial" w:eastAsia="Arial" w:cs="Arial"/>
          <w:sz w:val="22"/>
          <w:szCs w:val="22"/>
        </w:rPr>
      </w:pPr>
    </w:p>
    <w:p w:rsidR="7EF346EB" w:rsidP="344C66D8" w:rsidRDefault="7EF346EB" w14:paraId="6292FD23" w14:textId="7EF93035">
      <w:pPr>
        <w:tabs>
          <w:tab w:val="left" w:leader="none" w:pos="1539"/>
        </w:tabs>
        <w:spacing w:after="0" w:line="276" w:lineRule="auto"/>
        <w:ind w:left="180" w:right="146"/>
        <w:jc w:val="both"/>
        <w:rPr>
          <w:rFonts w:ascii="Arial" w:hAnsi="Arial" w:eastAsia="Arial" w:cs="Arial"/>
          <w:sz w:val="22"/>
          <w:szCs w:val="22"/>
        </w:rPr>
      </w:pPr>
      <w:r w:rsidRPr="344C66D8" w:rsidR="7EF346EB">
        <w:rPr>
          <w:rFonts w:ascii="Arial" w:hAnsi="Arial" w:eastAsia="Arial" w:cs="Arial"/>
          <w:b w:val="1"/>
          <w:bCs w:val="1"/>
          <w:sz w:val="22"/>
          <w:szCs w:val="22"/>
        </w:rPr>
        <w:t>Art.11</w:t>
      </w:r>
      <w:r w:rsidRPr="344C66D8" w:rsidR="7EF346EB">
        <w:rPr>
          <w:rFonts w:ascii="Arial" w:hAnsi="Arial" w:eastAsia="Arial" w:cs="Arial"/>
          <w:sz w:val="22"/>
          <w:szCs w:val="22"/>
        </w:rPr>
        <w:t xml:space="preserve"> </w:t>
      </w:r>
      <w:r w:rsidRPr="344C66D8" w:rsidR="46CCA291">
        <w:rPr>
          <w:rFonts w:ascii="Arial" w:hAnsi="Arial" w:eastAsia="Arial" w:cs="Arial"/>
          <w:sz w:val="22"/>
          <w:szCs w:val="22"/>
        </w:rPr>
        <w:t>Quadro de pontuação</w:t>
      </w:r>
      <w:r w:rsidRPr="344C66D8" w:rsidR="439C349A">
        <w:rPr>
          <w:rFonts w:ascii="Arial" w:hAnsi="Arial" w:eastAsia="Arial" w:cs="Arial"/>
          <w:sz w:val="22"/>
          <w:szCs w:val="22"/>
        </w:rPr>
        <w:t xml:space="preserve"> de acordo com o resultado de partida: </w:t>
      </w:r>
      <w:r w:rsidRPr="344C66D8" w:rsidR="46CCA291">
        <w:rPr>
          <w:rFonts w:ascii="Arial" w:hAnsi="Arial" w:eastAsia="Arial" w:cs="Arial"/>
          <w:sz w:val="22"/>
          <w:szCs w:val="22"/>
        </w:rPr>
        <w:t xml:space="preserve"> </w:t>
      </w:r>
    </w:p>
    <w:p w:rsidR="344C66D8" w:rsidP="344C66D8" w:rsidRDefault="344C66D8" w14:paraId="7CFF0552" w14:textId="56909847">
      <w:pPr>
        <w:tabs>
          <w:tab w:val="left" w:leader="none" w:pos="1539"/>
        </w:tabs>
        <w:spacing w:after="0" w:line="276" w:lineRule="auto"/>
        <w:ind w:left="180" w:right="146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1157"/>
      </w:tblGrid>
      <w:tr w:rsidR="344C66D8" w:rsidTr="344C66D8" w14:paraId="7D2BC0A6">
        <w:trPr>
          <w:trHeight w:val="300"/>
        </w:trPr>
        <w:tc>
          <w:tcPr>
            <w:tcW w:w="2415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528A3773">
            <w:pPr>
              <w:spacing w:after="0" w:line="240" w:lineRule="auto"/>
              <w:ind w:left="107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Vitória</w:t>
            </w:r>
          </w:p>
        </w:tc>
        <w:tc>
          <w:tcPr>
            <w:tcW w:w="1157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250641F4">
            <w:pPr>
              <w:spacing w:after="0" w:line="240" w:lineRule="auto"/>
              <w:ind w:left="90" w:right="147"/>
              <w:jc w:val="center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 xml:space="preserve">2 </w:t>
            </w: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pontos</w:t>
            </w:r>
          </w:p>
        </w:tc>
      </w:tr>
      <w:tr w:rsidR="344C66D8" w:rsidTr="344C66D8" w14:paraId="684DC4F7">
        <w:trPr>
          <w:trHeight w:val="300"/>
        </w:trPr>
        <w:tc>
          <w:tcPr>
            <w:tcW w:w="2415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4D6166EA">
            <w:pPr>
              <w:spacing w:after="0" w:line="240" w:lineRule="auto"/>
              <w:ind w:left="107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Derrota</w:t>
            </w:r>
          </w:p>
        </w:tc>
        <w:tc>
          <w:tcPr>
            <w:tcW w:w="1157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7B72FBA9">
            <w:pPr>
              <w:spacing w:after="0" w:line="240" w:lineRule="auto"/>
              <w:ind w:left="90" w:right="256"/>
              <w:jc w:val="center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 xml:space="preserve">1 </w:t>
            </w: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ponto</w:t>
            </w:r>
          </w:p>
        </w:tc>
      </w:tr>
      <w:tr w:rsidR="344C66D8" w:rsidTr="344C66D8" w14:paraId="1207CE6B">
        <w:trPr>
          <w:trHeight w:val="300"/>
        </w:trPr>
        <w:tc>
          <w:tcPr>
            <w:tcW w:w="2415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18853C9A" w14:textId="78BB855F">
            <w:pPr>
              <w:spacing w:after="0" w:line="240" w:lineRule="auto"/>
              <w:ind w:left="107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Ausência</w:t>
            </w:r>
            <w:r w:rsidRPr="344C66D8" w:rsidR="2226F441">
              <w:rPr>
                <w:rFonts w:ascii="Arial" w:hAnsi="Arial" w:eastAsia="Arial" w:cs="Arial"/>
                <w:sz w:val="22"/>
                <w:szCs w:val="22"/>
              </w:rPr>
              <w:t>/desistência</w:t>
            </w:r>
          </w:p>
        </w:tc>
        <w:tc>
          <w:tcPr>
            <w:tcW w:w="1157" w:type="dxa"/>
            <w:tcBorders>
              <w:top w:val="single" w:color="70AD47" w:themeColor="accent6" w:sz="4"/>
              <w:left w:val="single" w:color="70AD47" w:themeColor="accent6" w:sz="4"/>
              <w:bottom w:val="single" w:color="70AD47" w:themeColor="accent6" w:sz="4"/>
              <w:right w:val="single" w:color="70AD47" w:themeColor="accent6" w:sz="4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344C66D8" w:rsidP="344C66D8" w:rsidRDefault="344C66D8" w14:paraId="0EA23F96">
            <w:pPr>
              <w:spacing w:after="0" w:line="240" w:lineRule="auto"/>
              <w:ind w:left="90" w:right="147"/>
              <w:jc w:val="left"/>
              <w:rPr>
                <w:sz w:val="22"/>
                <w:szCs w:val="22"/>
              </w:rPr>
            </w:pP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 xml:space="preserve">0 </w:t>
            </w:r>
            <w:r w:rsidRPr="344C66D8" w:rsidR="344C66D8">
              <w:rPr>
                <w:rFonts w:ascii="Arial" w:hAnsi="Arial" w:eastAsia="Arial" w:cs="Arial"/>
                <w:sz w:val="22"/>
                <w:szCs w:val="22"/>
              </w:rPr>
              <w:t>pontos</w:t>
            </w:r>
          </w:p>
        </w:tc>
      </w:tr>
    </w:tbl>
    <w:p w:rsidR="344C66D8" w:rsidP="344C66D8" w:rsidRDefault="344C66D8" w14:paraId="171899C3">
      <w:pPr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5EFA242B" w14:textId="6A7EE633">
      <w:pPr>
        <w:pStyle w:val="Normal"/>
        <w:tabs>
          <w:tab w:val="left" w:pos="1536"/>
        </w:tabs>
        <w:spacing w:after="0" w:line="276" w:lineRule="auto"/>
        <w:ind w:left="180" w:right="146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344C66D8" w:rsidR="22B276FD">
        <w:rPr>
          <w:rFonts w:ascii="Arial" w:hAnsi="Arial" w:eastAsia="Arial" w:cs="Arial"/>
          <w:b w:val="1"/>
          <w:bCs w:val="1"/>
          <w:sz w:val="22"/>
          <w:szCs w:val="22"/>
        </w:rPr>
        <w:t>§1º</w:t>
      </w:r>
      <w:r w:rsidRPr="344C66D8" w:rsidR="5D16FFB1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Quando no mesmo grupo 02 (duas) duplas terminarem empatadas, o desempate será feito pelo resultado do confronto direto entre as</w:t>
      </w:r>
      <w:r w:rsidRPr="6832D66E" w:rsidR="6832D66E">
        <w:rPr>
          <w:rFonts w:ascii="Arial" w:hAnsi="Arial" w:eastAsia="Arial" w:cs="Arial"/>
          <w:spacing w:val="-3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duplas.</w:t>
      </w:r>
    </w:p>
    <w:p w:rsidR="00ED1E7C" w:rsidP="344C66D8" w:rsidRDefault="00ED1E7C" w14:paraId="7B04FA47" w14:textId="77777777">
      <w:pPr>
        <w:spacing w:before="11"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4953BF7C" w14:textId="73E198AB">
      <w:pPr>
        <w:pStyle w:val="Normal"/>
        <w:tabs>
          <w:tab w:val="left" w:pos="1536"/>
        </w:tabs>
        <w:spacing w:after="0" w:line="276" w:lineRule="auto"/>
        <w:ind w:left="180" w:right="150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344C66D8" w:rsidR="0A290C2A">
        <w:rPr>
          <w:rFonts w:ascii="Arial" w:hAnsi="Arial" w:eastAsia="Arial" w:cs="Arial"/>
          <w:b w:val="1"/>
          <w:bCs w:val="1"/>
          <w:sz w:val="22"/>
          <w:szCs w:val="22"/>
        </w:rPr>
        <w:t>§</w:t>
      </w:r>
      <w:r w:rsidRPr="344C66D8" w:rsidR="2B6FE012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44C66D8" w:rsidR="0A290C2A">
        <w:rPr>
          <w:rFonts w:ascii="Arial" w:hAnsi="Arial" w:eastAsia="Arial" w:cs="Arial"/>
          <w:b w:val="1"/>
          <w:bCs w:val="1"/>
          <w:sz w:val="22"/>
          <w:szCs w:val="22"/>
        </w:rPr>
        <w:t>º</w:t>
      </w:r>
      <w:r w:rsidRPr="344C66D8" w:rsidR="75C23912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344C66D8" w:rsidR="0A290C2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Quando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no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mesmo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grupo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03</w:t>
      </w:r>
      <w:r w:rsidRPr="6832D66E" w:rsidR="6832D66E">
        <w:rPr>
          <w:rFonts w:ascii="Arial" w:hAnsi="Arial" w:eastAsia="Arial" w:cs="Arial"/>
          <w:spacing w:val="-1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(três)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ou</w:t>
      </w:r>
      <w:r w:rsidRPr="6832D66E" w:rsidR="6832D66E">
        <w:rPr>
          <w:rFonts w:ascii="Arial" w:hAnsi="Arial" w:eastAsia="Arial" w:cs="Arial"/>
          <w:spacing w:val="-2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mais</w:t>
      </w:r>
      <w:r w:rsidRPr="6832D66E" w:rsidR="6832D66E">
        <w:rPr>
          <w:rFonts w:ascii="Arial" w:hAnsi="Arial" w:eastAsia="Arial" w:cs="Arial"/>
          <w:spacing w:val="-1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equipes</w:t>
      </w:r>
      <w:r w:rsidRPr="6832D66E" w:rsidR="6832D66E">
        <w:rPr>
          <w:rFonts w:ascii="Arial" w:hAnsi="Arial" w:eastAsia="Arial" w:cs="Arial"/>
          <w:spacing w:val="-16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terminarem</w:t>
      </w:r>
      <w:r w:rsidRPr="6832D66E" w:rsidR="6832D66E">
        <w:rPr>
          <w:rFonts w:ascii="Arial" w:hAnsi="Arial" w:eastAsia="Arial" w:cs="Arial"/>
          <w:spacing w:val="-1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empatadas, o desempate será feito da seguinte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maneira:</w:t>
      </w:r>
    </w:p>
    <w:p w:rsidR="00ED1E7C" w:rsidP="344C66D8" w:rsidRDefault="6832D66E" w14:paraId="22E57ED5" w14:textId="59AB81C5">
      <w:pPr>
        <w:pStyle w:val="ListParagraph"/>
        <w:numPr>
          <w:ilvl w:val="0"/>
          <w:numId w:val="54"/>
        </w:numPr>
        <w:tabs>
          <w:tab w:val="left" w:pos="548"/>
        </w:tabs>
        <w:spacing w:before="101" w:after="0" w:line="355" w:lineRule="auto"/>
        <w:ind w:right="145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Pontos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344C66D8" w:rsidR="6832D66E">
        <w:rPr>
          <w:rFonts w:ascii="Arial" w:hAnsi="Arial" w:eastAsia="Arial" w:cs="Arial"/>
          <w:i w:val="1"/>
          <w:iCs w:val="1"/>
          <w:sz w:val="22"/>
          <w:szCs w:val="22"/>
          <w:lang w:val="en-US"/>
        </w:rPr>
        <w:t>Average</w:t>
      </w:r>
      <w:r w:rsidRPr="344C66D8" w:rsidR="6832D66E">
        <w:rPr>
          <w:rFonts w:ascii="Arial" w:hAnsi="Arial" w:eastAsia="Arial" w:cs="Arial"/>
          <w:i w:val="1"/>
          <w:iCs w:val="1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(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média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pontos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):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É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divisão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entre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quantidade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de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pontos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pró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pela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quantidade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de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pontos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contra.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Será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considerada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classificada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equipe que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obtiver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maior</w:t>
      </w:r>
      <w:r w:rsidRPr="6832D66E" w:rsidR="6832D66E">
        <w:rPr>
          <w:rFonts w:ascii="Arial" w:hAnsi="Arial" w:eastAsia="Arial" w:cs="Arial"/>
          <w:spacing w:val="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coeficiente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;</w:t>
      </w:r>
    </w:p>
    <w:p w:rsidR="344C66D8" w:rsidP="344C66D8" w:rsidRDefault="344C66D8" w14:paraId="6AD541E4" w14:textId="40C88A8E">
      <w:pPr>
        <w:pStyle w:val="Normal"/>
        <w:tabs>
          <w:tab w:val="left" w:leader="none" w:pos="548"/>
        </w:tabs>
        <w:spacing w:before="101" w:after="0" w:line="355" w:lineRule="auto"/>
        <w:ind w:right="145"/>
        <w:jc w:val="both"/>
        <w:rPr>
          <w:rFonts w:ascii="Arial" w:hAnsi="Arial" w:eastAsia="Arial" w:cs="Arial"/>
          <w:sz w:val="24"/>
          <w:szCs w:val="24"/>
        </w:rPr>
      </w:pPr>
    </w:p>
    <w:p w:rsidR="00ED1E7C" w:rsidP="344C66D8" w:rsidRDefault="00ED1E7C" w14:paraId="7D3BEE8F" w14:textId="77777777">
      <w:pPr>
        <w:spacing w:after="0" w:line="240" w:lineRule="auto"/>
        <w:rPr>
          <w:rFonts w:ascii="Arial" w:hAnsi="Arial" w:eastAsia="Arial" w:cs="Arial"/>
          <w:sz w:val="14"/>
          <w:szCs w:val="14"/>
        </w:rPr>
      </w:pPr>
    </w:p>
    <w:p w:rsidR="00ED1E7C" w:rsidP="344C66D8" w:rsidRDefault="00917BE4" w14:paraId="670B6CE0" w14:textId="460755BB">
      <w:pPr>
        <w:pStyle w:val="Normal"/>
        <w:spacing w:before="1" w:after="0" w:line="240" w:lineRule="auto"/>
        <w:ind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V – DOS UNIFORMES</w:t>
      </w:r>
    </w:p>
    <w:p w:rsidR="00ED1E7C" w:rsidP="344C66D8" w:rsidRDefault="00ED1E7C" w14:paraId="60FA6563" w14:textId="77777777">
      <w:pPr>
        <w:spacing w:before="1" w:after="0" w:line="240" w:lineRule="auto"/>
        <w:rPr>
          <w:rFonts w:ascii="Arial" w:hAnsi="Arial" w:eastAsia="Arial" w:cs="Arial"/>
          <w:b w:val="1"/>
          <w:bCs w:val="1"/>
        </w:rPr>
      </w:pPr>
    </w:p>
    <w:p w:rsidR="00ED1E7C" w:rsidP="6832D66E" w:rsidRDefault="6832D66E" w14:paraId="6825BF8F" w14:textId="1F157929">
      <w:pPr>
        <w:spacing w:after="0" w:line="276" w:lineRule="auto"/>
        <w:ind w:left="119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344C66D8" w:rsidR="3731C3EC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Os uniformes deverão obedecer à regra da modalidade, e aos critérios estabelecidos deste Regulamento.</w:t>
      </w:r>
    </w:p>
    <w:p w:rsidR="00ED1E7C" w:rsidP="344C66D8" w:rsidRDefault="00ED1E7C" w14:paraId="1AC5CDBE" w14:textId="77777777">
      <w:pPr>
        <w:spacing w:before="9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6832D66E" w:rsidRDefault="6832D66E" w14:paraId="0F38D1DF" w14:textId="20006AAD">
      <w:pPr>
        <w:spacing w:after="0" w:line="240" w:lineRule="auto"/>
        <w:ind w:left="119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344C66D8" w:rsidR="5AC77070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O uniforme dos atletas consiste em:</w:t>
      </w:r>
    </w:p>
    <w:p w:rsidR="00ED1E7C" w:rsidRDefault="00ED1E7C" w14:paraId="342D4C27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ED1E7C" w:rsidP="344C66D8" w:rsidRDefault="6832D66E" w14:paraId="140E2C82" w14:textId="77777777">
      <w:pPr>
        <w:pStyle w:val="ListParagraph"/>
        <w:numPr>
          <w:ilvl w:val="0"/>
          <w:numId w:val="55"/>
        </w:numPr>
        <w:tabs>
          <w:tab w:val="left" w:pos="1396"/>
          <w:tab w:val="left" w:pos="1397"/>
        </w:tabs>
        <w:spacing w:before="1" w:after="0" w:line="240" w:lineRule="auto"/>
        <w:ind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Camiseta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regata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e short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categoria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masculina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.</w:t>
      </w:r>
    </w:p>
    <w:p w:rsidR="00ED1E7C" w:rsidP="344C66D8" w:rsidRDefault="00ED1E7C" w14:paraId="3572E399" w14:textId="77777777">
      <w:pPr>
        <w:spacing w:before="11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1B35A55B" w14:textId="77777777">
      <w:pPr>
        <w:pStyle w:val="ListParagraph"/>
        <w:numPr>
          <w:ilvl w:val="0"/>
          <w:numId w:val="55"/>
        </w:numPr>
        <w:tabs>
          <w:tab w:val="left" w:pos="1396"/>
          <w:tab w:val="left" w:pos="1397"/>
        </w:tabs>
        <w:spacing w:after="0" w:line="240" w:lineRule="auto"/>
        <w:ind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Top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ou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camiseta</w:t>
      </w:r>
      <w:r w:rsidRPr="6832D66E" w:rsidR="6832D66E">
        <w:rPr>
          <w:rFonts w:ascii="Arial" w:hAnsi="Arial" w:eastAsia="Arial" w:cs="Arial"/>
          <w:spacing w:val="-11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regata</w:t>
      </w:r>
      <w:r w:rsidRPr="6832D66E" w:rsidR="6832D66E">
        <w:rPr>
          <w:rFonts w:ascii="Arial" w:hAnsi="Arial" w:eastAsia="Arial" w:cs="Arial"/>
          <w:spacing w:val="-13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e</w:t>
      </w:r>
      <w:r w:rsidRPr="6832D66E" w:rsidR="6832D66E">
        <w:rPr>
          <w:rFonts w:ascii="Arial" w:hAnsi="Arial" w:eastAsia="Arial" w:cs="Arial"/>
          <w:spacing w:val="-8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sunquíni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ou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short</w:t>
      </w:r>
      <w:r w:rsidRPr="6832D66E" w:rsidR="6832D66E">
        <w:rPr>
          <w:rFonts w:ascii="Arial" w:hAnsi="Arial" w:eastAsia="Arial" w:cs="Arial"/>
          <w:spacing w:val="-7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na</w:t>
      </w:r>
      <w:r w:rsidRPr="6832D66E" w:rsidR="6832D66E">
        <w:rPr>
          <w:rFonts w:ascii="Arial" w:hAnsi="Arial" w:eastAsia="Arial" w:cs="Arial"/>
          <w:spacing w:val="-9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categoria</w:t>
      </w:r>
      <w:r w:rsidRPr="6832D66E" w:rsidR="6832D66E">
        <w:rPr>
          <w:rFonts w:ascii="Arial" w:hAnsi="Arial" w:eastAsia="Arial" w:cs="Arial"/>
          <w:spacing w:val="-10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feminina.</w:t>
      </w:r>
    </w:p>
    <w:p w:rsidR="00ED1E7C" w:rsidP="344C66D8" w:rsidRDefault="00ED1E7C" w14:paraId="6CEB15CE" w14:textId="77777777">
      <w:pPr>
        <w:spacing w:before="9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5B631E63" w14:textId="2ACE473E">
      <w:pPr>
        <w:pStyle w:val="ListParagraph"/>
        <w:numPr>
          <w:ilvl w:val="0"/>
          <w:numId w:val="55"/>
        </w:numPr>
        <w:tabs>
          <w:tab w:val="left" w:pos="1397"/>
        </w:tabs>
        <w:spacing w:after="0" w:line="240" w:lineRule="auto"/>
        <w:ind w:right="146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As camisetas regata(masculino) e tops/camisetas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regata</w:t>
      </w:r>
      <w:r w:rsidRPr="6832D66E" w:rsidR="6F22F834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(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Feminino) </w:t>
      </w:r>
      <w:r w:rsidRPr="6832D66E" w:rsidR="4A3A8282">
        <w:rPr>
          <w:rFonts w:ascii="Arial" w:hAnsi="Arial" w:eastAsia="Arial" w:cs="Arial"/>
          <w:sz w:val="22"/>
          <w:szCs w:val="22"/>
          <w:lang w:val="en-US"/>
        </w:rPr>
        <w:t xml:space="preserve">poderão ser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numerados em 01 e 02. </w:t>
      </w:r>
    </w:p>
    <w:p w:rsidR="00ED1E7C" w:rsidP="344C66D8" w:rsidRDefault="6832D66E" w14:paraId="7162F2EA" w14:textId="41F2F21E">
      <w:pPr>
        <w:tabs>
          <w:tab w:val="left" w:pos="1397"/>
        </w:tabs>
        <w:spacing w:after="0" w:line="240" w:lineRule="auto"/>
        <w:ind w:right="146"/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="00ED1E7C" w:rsidP="344C66D8" w:rsidRDefault="6832D66E" w14:textId="77777777" w14:paraId="575AD1DD">
      <w:pPr>
        <w:pStyle w:val="ListParagraph"/>
        <w:numPr>
          <w:ilvl w:val="0"/>
          <w:numId w:val="55"/>
        </w:numPr>
        <w:tabs>
          <w:tab w:val="left" w:pos="1397"/>
        </w:tabs>
        <w:spacing w:after="0" w:line="240" w:lineRule="auto"/>
        <w:ind w:right="146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É proibido o uso de uniformes de cor predominante diferente entre os jogadores de uma mesma</w:t>
      </w:r>
      <w:r w:rsidRPr="6832D66E" w:rsidR="6832D66E">
        <w:rPr>
          <w:rFonts w:ascii="Arial" w:hAnsi="Arial" w:eastAsia="Arial" w:cs="Arial"/>
          <w:spacing w:val="-4"/>
          <w:sz w:val="22"/>
          <w:szCs w:val="22"/>
          <w:lang w:val="en-US"/>
        </w:rPr>
        <w:t xml:space="preserve">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>dupla.</w:t>
      </w:r>
    </w:p>
    <w:p w:rsidR="00ED1E7C" w:rsidP="344C66D8" w:rsidRDefault="00ED1E7C" w14:paraId="7E75FCD0" w14:textId="77777777">
      <w:pPr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4A15A036" w14:textId="2239C7E5">
      <w:pPr>
        <w:pStyle w:val="ListParagraph"/>
        <w:numPr>
          <w:ilvl w:val="0"/>
          <w:numId w:val="55"/>
        </w:numPr>
        <w:tabs>
          <w:tab w:val="left" w:pos="1396"/>
        </w:tabs>
        <w:spacing w:after="0" w:line="240" w:lineRule="auto"/>
        <w:ind w:right="150"/>
        <w:jc w:val="both"/>
        <w:rPr>
          <w:rFonts w:ascii="Arial" w:hAnsi="Arial" w:eastAsia="Arial" w:cs="Arial"/>
          <w:sz w:val="24"/>
          <w:szCs w:val="24"/>
          <w:lang w:val="en-US"/>
        </w:rPr>
      </w:pPr>
      <w:r w:rsidRPr="344C66D8" w:rsidR="6832D66E">
        <w:rPr>
          <w:rFonts w:ascii="Arial" w:hAnsi="Arial" w:eastAsia="Arial" w:cs="Arial"/>
          <w:sz w:val="22"/>
          <w:szCs w:val="22"/>
        </w:rPr>
        <w:t xml:space="preserve">Os atletas poderão jogar com camisas de mangas compridas ou agasalhos sob o uniforme, desde que sejam iguais e autorizados pelo </w:t>
      </w:r>
      <w:r w:rsidRPr="344C66D8" w:rsidR="70A2F616">
        <w:rPr>
          <w:rFonts w:ascii="Arial" w:hAnsi="Arial" w:eastAsia="Arial" w:cs="Arial"/>
          <w:sz w:val="22"/>
          <w:szCs w:val="22"/>
        </w:rPr>
        <w:t>1º árbitro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da partida.</w:t>
      </w:r>
    </w:p>
    <w:p w:rsidR="00ED1E7C" w:rsidP="344C66D8" w:rsidRDefault="00ED1E7C" w14:paraId="774AF2BF" w14:textId="77777777">
      <w:pPr>
        <w:spacing w:before="9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6832D66E" w14:paraId="2D2AD09A" w14:textId="0C59FD0E">
      <w:pPr>
        <w:spacing w:before="93" w:after="0" w:line="240" w:lineRule="auto"/>
        <w:ind w:left="118" w:right="83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§1º.</w:t>
      </w:r>
      <w:r w:rsidRPr="344C66D8" w:rsidR="57446754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Uniforme de frio: o uso de calça legging e camisa térmica ou segunda pele somente será permitido quando a temperatura estiver 19º ou abaixo.</w:t>
      </w:r>
    </w:p>
    <w:p w:rsidR="00ED1E7C" w:rsidP="344C66D8" w:rsidRDefault="00ED1E7C" w14:paraId="041D98D7" w14:textId="77777777">
      <w:pPr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6832D66E" w:rsidRDefault="6832D66E" w14:paraId="50C55F91" w14:textId="079B7B03">
      <w:pPr>
        <w:spacing w:before="1" w:after="0" w:line="240" w:lineRule="auto"/>
        <w:ind w:left="119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§</w:t>
      </w:r>
      <w:r w:rsidRPr="344C66D8" w:rsidR="4F8D8F1E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º. </w:t>
      </w:r>
      <w:r w:rsidRPr="344C66D8" w:rsidR="6832D66E">
        <w:rPr>
          <w:rFonts w:ascii="Arial" w:hAnsi="Arial" w:eastAsia="Arial" w:cs="Arial"/>
          <w:sz w:val="22"/>
          <w:szCs w:val="22"/>
        </w:rPr>
        <w:t>O técnico deverá utilizar camisa de manga, bermuda ou calça, tênis e meia.</w:t>
      </w:r>
    </w:p>
    <w:p w:rsidR="00ED1E7C" w:rsidP="344C66D8" w:rsidRDefault="00ED1E7C" w14:paraId="5AB7C0C5" w14:textId="77777777">
      <w:pPr>
        <w:spacing w:before="8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6832D66E" w:rsidRDefault="6832D66E" w14:paraId="08487AA2" w14:textId="37FE84C1">
      <w:pPr>
        <w:spacing w:after="0" w:line="240" w:lineRule="auto"/>
        <w:ind w:left="119" w:right="149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Art.18 </w:t>
      </w:r>
      <w:r w:rsidRPr="344C66D8" w:rsidR="2FEF78B4">
        <w:rPr>
          <w:rFonts w:ascii="Arial" w:hAnsi="Arial" w:eastAsia="Arial" w:cs="Arial"/>
          <w:b w:val="0"/>
          <w:bCs w:val="0"/>
          <w:sz w:val="22"/>
          <w:szCs w:val="22"/>
        </w:rPr>
        <w:t>Preferencialmente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deverão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constar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nos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6832D66E">
        <w:rPr>
          <w:rFonts w:ascii="Arial" w:hAnsi="Arial" w:eastAsia="Arial" w:cs="Arial"/>
          <w:sz w:val="22"/>
          <w:szCs w:val="22"/>
        </w:rPr>
        <w:t>uniformes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de </w:t>
      </w:r>
      <w:r w:rsidRPr="344C66D8" w:rsidR="6832D66E">
        <w:rPr>
          <w:rFonts w:ascii="Arial" w:hAnsi="Arial" w:eastAsia="Arial" w:cs="Arial"/>
          <w:sz w:val="22"/>
          <w:szCs w:val="22"/>
        </w:rPr>
        <w:t>competições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o </w:t>
      </w:r>
      <w:r w:rsidRPr="344C66D8" w:rsidR="6832D66E">
        <w:rPr>
          <w:rFonts w:ascii="Arial" w:hAnsi="Arial" w:eastAsia="Arial" w:cs="Arial"/>
          <w:sz w:val="22"/>
          <w:szCs w:val="22"/>
        </w:rPr>
        <w:t>nome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79326706">
        <w:rPr>
          <w:rFonts w:ascii="Arial" w:hAnsi="Arial" w:eastAsia="Arial" w:cs="Arial"/>
          <w:sz w:val="22"/>
          <w:szCs w:val="22"/>
        </w:rPr>
        <w:t>da Instituição de Ensino</w:t>
      </w:r>
      <w:r w:rsidRPr="344C66D8" w:rsidR="4198AB61">
        <w:rPr>
          <w:rFonts w:ascii="Arial" w:hAnsi="Arial" w:eastAsia="Arial" w:cs="Arial"/>
          <w:sz w:val="22"/>
          <w:szCs w:val="22"/>
        </w:rPr>
        <w:t>.</w:t>
      </w:r>
    </w:p>
    <w:p w:rsidR="00ED1E7C" w:rsidP="344C66D8" w:rsidRDefault="00ED1E7C" w14:paraId="4455F193" w14:textId="77777777">
      <w:pPr>
        <w:spacing w:before="11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6832D66E" w:rsidRDefault="6832D66E" w14:paraId="259D79B8" w14:textId="47C9EB1D">
      <w:pPr>
        <w:spacing w:after="0" w:line="240" w:lineRule="auto"/>
        <w:ind w:left="119" w:right="143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Art.19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Os atletas que se apresentarem fora dos padrões de uniformes estabelecidos pelo regulamento </w:t>
      </w:r>
      <w:r w:rsidRPr="344C66D8" w:rsidR="0878268D">
        <w:rPr>
          <w:rFonts w:ascii="Arial" w:hAnsi="Arial" w:eastAsia="Arial" w:cs="Arial"/>
          <w:sz w:val="22"/>
          <w:szCs w:val="22"/>
        </w:rPr>
        <w:t xml:space="preserve">específico poderão </w:t>
      </w:r>
      <w:r w:rsidRPr="344C66D8" w:rsidR="6832D66E">
        <w:rPr>
          <w:rFonts w:ascii="Arial" w:hAnsi="Arial" w:eastAsia="Arial" w:cs="Arial"/>
          <w:sz w:val="22"/>
          <w:szCs w:val="22"/>
        </w:rPr>
        <w:t>ser impedidos de participar.</w:t>
      </w:r>
    </w:p>
    <w:p w:rsidR="00ED1E7C" w:rsidP="344C66D8" w:rsidRDefault="00ED1E7C" w14:paraId="1C2776EB" w14:textId="77777777">
      <w:pPr>
        <w:spacing w:before="8" w:after="0" w:line="240" w:lineRule="auto"/>
        <w:rPr>
          <w:rFonts w:ascii="Arial" w:hAnsi="Arial" w:eastAsia="Arial" w:cs="Arial"/>
          <w:sz w:val="20"/>
          <w:szCs w:val="20"/>
        </w:rPr>
      </w:pPr>
    </w:p>
    <w:p w:rsidR="344C66D8" w:rsidP="344C66D8" w:rsidRDefault="344C66D8" w14:paraId="3E4432A7" w14:textId="37AA99D7">
      <w:pPr>
        <w:spacing w:after="0" w:line="240" w:lineRule="auto"/>
        <w:ind w:left="477" w:right="507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ED1E7C" w:rsidP="344C66D8" w:rsidRDefault="00917BE4" w14:paraId="51D1299D" w14:textId="77777777">
      <w:pPr>
        <w:spacing w:after="0" w:line="240" w:lineRule="auto"/>
        <w:ind w:left="477" w:right="507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VI – DA REUNIÃO TÉCNICA</w:t>
      </w:r>
    </w:p>
    <w:p w:rsidR="00ED1E7C" w:rsidP="344C66D8" w:rsidRDefault="00ED1E7C" w14:paraId="15342E60" w14:textId="77777777">
      <w:pPr>
        <w:spacing w:before="2" w:after="0" w:line="240" w:lineRule="auto"/>
        <w:rPr>
          <w:rFonts w:ascii="Arial" w:hAnsi="Arial" w:eastAsia="Arial" w:cs="Arial"/>
          <w:b w:val="1"/>
          <w:bCs w:val="1"/>
        </w:rPr>
      </w:pPr>
    </w:p>
    <w:p w:rsidR="00ED1E7C" w:rsidP="344C66D8" w:rsidRDefault="6832D66E" w14:paraId="02029DE1" w14:textId="6DA70081">
      <w:pPr>
        <w:spacing w:after="0" w:line="276" w:lineRule="auto"/>
        <w:ind w:left="119" w:right="149"/>
        <w:jc w:val="both"/>
        <w:rPr>
          <w:rFonts w:ascii="Arial" w:hAnsi="Arial" w:eastAsia="Arial" w:cs="Arial"/>
          <w:sz w:val="22"/>
          <w:szCs w:val="22"/>
        </w:rPr>
      </w:pPr>
      <w:r w:rsidRPr="6832D66E" w:rsidR="6832D66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Art.20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Os representantes </w:t>
      </w:r>
      <w:r w:rsidRPr="6832D66E" w:rsidR="7DECACDD">
        <w:rPr>
          <w:rFonts w:ascii="Arial" w:hAnsi="Arial" w:eastAsia="Arial" w:cs="Arial"/>
          <w:sz w:val="22"/>
          <w:szCs w:val="22"/>
          <w:lang w:val="en-US"/>
        </w:rPr>
        <w:t xml:space="preserve">técnicos 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das equipes deverão </w:t>
      </w:r>
      <w:r w:rsidRPr="6832D66E" w:rsidR="61E913AC">
        <w:rPr>
          <w:rFonts w:ascii="Arial" w:hAnsi="Arial" w:eastAsia="Arial" w:cs="Arial"/>
          <w:sz w:val="22"/>
          <w:szCs w:val="22"/>
          <w:lang w:val="en-US"/>
        </w:rPr>
        <w:t>participar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6832D66E" w:rsidR="5A773C5E">
        <w:rPr>
          <w:rFonts w:ascii="Arial" w:hAnsi="Arial" w:eastAsia="Arial" w:cs="Arial"/>
          <w:sz w:val="22"/>
          <w:szCs w:val="22"/>
          <w:lang w:val="en-US"/>
        </w:rPr>
        <w:t>da</w:t>
      </w:r>
      <w:r w:rsidRPr="6832D66E" w:rsidR="6832D66E">
        <w:rPr>
          <w:rFonts w:ascii="Arial" w:hAnsi="Arial" w:eastAsia="Arial" w:cs="Arial"/>
          <w:sz w:val="22"/>
          <w:szCs w:val="22"/>
          <w:lang w:val="en-US"/>
        </w:rPr>
        <w:t xml:space="preserve"> Reunião Técnica da modalidade, que tratará exclusivamente de assuntos ligados à competição</w:t>
      </w:r>
      <w:r w:rsidRPr="6832D66E" w:rsidR="63AAE267">
        <w:rPr>
          <w:rFonts w:ascii="Arial" w:hAnsi="Arial" w:eastAsia="Arial" w:cs="Arial"/>
          <w:sz w:val="22"/>
          <w:szCs w:val="22"/>
          <w:lang w:val="en-US"/>
        </w:rPr>
        <w:t>.</w:t>
      </w:r>
    </w:p>
    <w:p w:rsidR="344C66D8" w:rsidP="344C66D8" w:rsidRDefault="344C66D8" w14:paraId="2F79FE75" w14:textId="790CD8CC">
      <w:pPr>
        <w:spacing w:after="0" w:line="276" w:lineRule="auto"/>
        <w:ind w:left="119" w:right="149"/>
        <w:jc w:val="both"/>
        <w:rPr>
          <w:rFonts w:ascii="Arial" w:hAnsi="Arial" w:eastAsia="Arial" w:cs="Arial"/>
          <w:sz w:val="22"/>
          <w:szCs w:val="22"/>
        </w:rPr>
      </w:pPr>
    </w:p>
    <w:p w:rsidR="00ED1E7C" w:rsidP="344C66D8" w:rsidRDefault="00ED1E7C" w14:paraId="5EB89DE8" w14:textId="77777777">
      <w:pPr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ED1E7C" w:rsidP="344C66D8" w:rsidRDefault="00917BE4" w14:paraId="4BD56AAA" w14:textId="77777777">
      <w:pPr>
        <w:spacing w:after="0" w:line="240" w:lineRule="auto"/>
        <w:ind w:left="479" w:right="506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00917BE4">
        <w:rPr>
          <w:rFonts w:ascii="Arial" w:hAnsi="Arial" w:eastAsia="Arial" w:cs="Arial"/>
          <w:b w:val="1"/>
          <w:bCs w:val="1"/>
          <w:sz w:val="22"/>
          <w:szCs w:val="22"/>
        </w:rPr>
        <w:t>CAPÍTULO VII – DAS DISPOSIÇÕES GERAIS</w:t>
      </w:r>
    </w:p>
    <w:p w:rsidR="00ED1E7C" w:rsidP="344C66D8" w:rsidRDefault="00ED1E7C" w14:paraId="7D62D461" w14:textId="77777777">
      <w:pPr>
        <w:spacing w:before="4" w:after="0" w:line="240" w:lineRule="auto"/>
        <w:rPr>
          <w:rFonts w:ascii="Arial" w:hAnsi="Arial" w:eastAsia="Arial" w:cs="Arial"/>
          <w:b w:val="1"/>
          <w:bCs w:val="1"/>
        </w:rPr>
      </w:pPr>
    </w:p>
    <w:p w:rsidR="00ED1E7C" w:rsidP="6832D66E" w:rsidRDefault="6832D66E" w14:paraId="68A99842" w14:textId="294DAB02">
      <w:pPr>
        <w:spacing w:after="0" w:line="276" w:lineRule="auto"/>
        <w:ind w:left="119" w:right="148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Art.21 </w:t>
      </w:r>
      <w:r w:rsidRPr="344C66D8" w:rsidR="6832D66E">
        <w:rPr>
          <w:rFonts w:ascii="Arial" w:hAnsi="Arial" w:eastAsia="Arial" w:cs="Arial"/>
          <w:sz w:val="22"/>
          <w:szCs w:val="22"/>
        </w:rPr>
        <w:t>Toda e qualquer solicitação de substituição de atletas inscritos na competição e categorias deverá obedecer ao Regulamento</w:t>
      </w:r>
      <w:r w:rsidRPr="344C66D8" w:rsidR="249D25C5">
        <w:rPr>
          <w:rFonts w:ascii="Arial" w:hAnsi="Arial" w:eastAsia="Arial" w:cs="Arial"/>
          <w:sz w:val="22"/>
          <w:szCs w:val="22"/>
        </w:rPr>
        <w:t>.</w:t>
      </w:r>
    </w:p>
    <w:p w:rsidR="344C66D8" w:rsidP="344C66D8" w:rsidRDefault="344C66D8" w14:paraId="478149F6" w14:textId="58A908E2">
      <w:pPr>
        <w:spacing w:after="0" w:line="276" w:lineRule="auto"/>
        <w:ind w:left="119" w:right="148"/>
        <w:jc w:val="both"/>
        <w:rPr>
          <w:rFonts w:ascii="Arial" w:hAnsi="Arial" w:eastAsia="Arial" w:cs="Arial"/>
          <w:sz w:val="22"/>
          <w:szCs w:val="22"/>
        </w:rPr>
      </w:pPr>
    </w:p>
    <w:p w:rsidR="00ED1E7C" w:rsidP="344C66D8" w:rsidRDefault="00ED1E7C" w14:paraId="492506DD" w14:textId="777F0DB5">
      <w:pPr>
        <w:spacing w:before="1" w:after="0" w:line="240" w:lineRule="auto"/>
        <w:ind w:left="120" w:hanging="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>Parágrafo único:</w:t>
      </w:r>
      <w:r w:rsidRPr="344C66D8" w:rsidR="6832D66E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344C66D8" w:rsidR="6BEBE7FE">
        <w:rPr>
          <w:rFonts w:ascii="Arial" w:hAnsi="Arial" w:eastAsia="Arial" w:cs="Arial"/>
          <w:b w:val="0"/>
          <w:bCs w:val="0"/>
          <w:sz w:val="22"/>
          <w:szCs w:val="22"/>
        </w:rPr>
        <w:t>Na</w:t>
      </w:r>
      <w:r w:rsidRPr="344C66D8" w:rsidR="7831CEFA">
        <w:rPr>
          <w:rFonts w:ascii="Arial" w:hAnsi="Arial" w:eastAsia="Arial" w:cs="Arial"/>
          <w:b w:val="0"/>
          <w:bCs w:val="0"/>
          <w:sz w:val="22"/>
          <w:szCs w:val="22"/>
        </w:rPr>
        <w:t xml:space="preserve"> reunião técnica</w:t>
      </w:r>
      <w:r w:rsidRPr="344C66D8" w:rsidR="51B33DAE">
        <w:rPr>
          <w:rFonts w:ascii="Arial" w:hAnsi="Arial" w:eastAsia="Arial" w:cs="Arial"/>
          <w:b w:val="0"/>
          <w:bCs w:val="0"/>
          <w:sz w:val="22"/>
          <w:szCs w:val="22"/>
        </w:rPr>
        <w:t>,</w:t>
      </w:r>
      <w:r w:rsidRPr="344C66D8" w:rsidR="7831CEF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344C66D8" w:rsidR="21295B55">
        <w:rPr>
          <w:rFonts w:ascii="Arial" w:hAnsi="Arial" w:eastAsia="Arial" w:cs="Arial"/>
          <w:b w:val="0"/>
          <w:bCs w:val="0"/>
          <w:sz w:val="22"/>
          <w:szCs w:val="22"/>
        </w:rPr>
        <w:t>poderá ocorrer substituição e desistência</w:t>
      </w:r>
      <w:r w:rsidRPr="344C66D8" w:rsidR="14AC3780">
        <w:rPr>
          <w:rFonts w:ascii="Arial" w:hAnsi="Arial" w:eastAsia="Arial" w:cs="Arial"/>
          <w:b w:val="0"/>
          <w:bCs w:val="0"/>
          <w:sz w:val="22"/>
          <w:szCs w:val="22"/>
        </w:rPr>
        <w:t xml:space="preserve"> de atletas e ou dirigentes</w:t>
      </w:r>
      <w:r w:rsidRPr="344C66D8" w:rsidR="4C4545B3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w:rsidR="344C66D8" w:rsidP="344C66D8" w:rsidRDefault="344C66D8" w14:paraId="47E51758" w14:textId="2F6A18B1">
      <w:pPr>
        <w:spacing w:before="1" w:after="0" w:line="240" w:lineRule="auto"/>
        <w:ind w:left="120" w:hanging="1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00ED1E7C" w:rsidP="6832D66E" w:rsidRDefault="6832D66E" w14:paraId="0ECFAC56" w14:textId="77ADFADF">
      <w:pPr>
        <w:spacing w:after="0" w:line="276" w:lineRule="auto"/>
        <w:ind w:left="120" w:right="147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Art.22 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Nas hipóteses de conflito entre o Regulamento Geral </w:t>
      </w:r>
      <w:r w:rsidRPr="344C66D8" w:rsidR="3C3F7500">
        <w:rPr>
          <w:rFonts w:ascii="Arial" w:hAnsi="Arial" w:eastAsia="Arial" w:cs="Arial"/>
          <w:sz w:val="22"/>
          <w:szCs w:val="22"/>
        </w:rPr>
        <w:t>e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Específico, prevalecerá o Regulamento Específico da modalidade.</w:t>
      </w:r>
    </w:p>
    <w:p w:rsidR="00ED1E7C" w:rsidP="344C66D8" w:rsidRDefault="00ED1E7C" w14:paraId="31CD0C16" w14:textId="77777777">
      <w:pPr>
        <w:spacing w:after="0" w:line="240" w:lineRule="auto"/>
        <w:rPr>
          <w:rFonts w:ascii="Arial" w:hAnsi="Arial" w:eastAsia="Arial" w:cs="Arial"/>
          <w:sz w:val="21"/>
          <w:szCs w:val="21"/>
        </w:rPr>
      </w:pPr>
    </w:p>
    <w:p w:rsidR="00ED1E7C" w:rsidP="6832D66E" w:rsidRDefault="6832D66E" w14:paraId="6ABEF27E" w14:textId="1CF7F66C">
      <w:pPr>
        <w:spacing w:after="0" w:line="276" w:lineRule="auto"/>
        <w:ind w:left="120" w:right="145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344C66D8" w:rsidR="6832D66E">
        <w:rPr>
          <w:rFonts w:ascii="Arial" w:hAnsi="Arial" w:eastAsia="Arial" w:cs="Arial"/>
          <w:b w:val="1"/>
          <w:bCs w:val="1"/>
          <w:sz w:val="22"/>
          <w:szCs w:val="22"/>
        </w:rPr>
        <w:t xml:space="preserve">Art.23 </w:t>
      </w:r>
      <w:r w:rsidRPr="344C66D8" w:rsidR="6832D66E">
        <w:rPr>
          <w:rFonts w:ascii="Arial" w:hAnsi="Arial" w:eastAsia="Arial" w:cs="Arial"/>
          <w:sz w:val="22"/>
          <w:szCs w:val="22"/>
        </w:rPr>
        <w:t>Casos omissos e situações excepcionais de caráter técnico serão decididas pel</w:t>
      </w:r>
      <w:r w:rsidRPr="344C66D8" w:rsidR="6FB464EF">
        <w:rPr>
          <w:rFonts w:ascii="Arial" w:hAnsi="Arial" w:eastAsia="Arial" w:cs="Arial"/>
          <w:sz w:val="22"/>
          <w:szCs w:val="22"/>
        </w:rPr>
        <w:t>a</w:t>
      </w:r>
      <w:r w:rsidRPr="344C66D8" w:rsidR="6832D66E">
        <w:rPr>
          <w:rFonts w:ascii="Arial" w:hAnsi="Arial" w:eastAsia="Arial" w:cs="Arial"/>
          <w:sz w:val="22"/>
          <w:szCs w:val="22"/>
        </w:rPr>
        <w:t xml:space="preserve"> </w:t>
      </w:r>
      <w:r w:rsidRPr="344C66D8" w:rsidR="1B4F4091">
        <w:rPr>
          <w:rFonts w:ascii="Arial" w:hAnsi="Arial" w:eastAsia="Arial" w:cs="Arial"/>
          <w:sz w:val="22"/>
          <w:szCs w:val="22"/>
        </w:rPr>
        <w:t>c</w:t>
      </w:r>
      <w:r w:rsidRPr="344C66D8" w:rsidR="6832D66E">
        <w:rPr>
          <w:rFonts w:ascii="Arial" w:hAnsi="Arial" w:eastAsia="Arial" w:cs="Arial"/>
          <w:sz w:val="22"/>
          <w:szCs w:val="22"/>
        </w:rPr>
        <w:t>omi</w:t>
      </w:r>
      <w:r w:rsidRPr="344C66D8" w:rsidR="2C8C3EBA">
        <w:rPr>
          <w:rFonts w:ascii="Arial" w:hAnsi="Arial" w:eastAsia="Arial" w:cs="Arial"/>
          <w:sz w:val="22"/>
          <w:szCs w:val="22"/>
        </w:rPr>
        <w:t xml:space="preserve">ssão </w:t>
      </w:r>
      <w:r w:rsidRPr="344C66D8" w:rsidR="6832D66E">
        <w:rPr>
          <w:rFonts w:ascii="Arial" w:hAnsi="Arial" w:eastAsia="Arial" w:cs="Arial"/>
          <w:sz w:val="22"/>
          <w:szCs w:val="22"/>
        </w:rPr>
        <w:t>Organizador</w:t>
      </w:r>
      <w:r w:rsidRPr="344C66D8" w:rsidR="387405BE">
        <w:rPr>
          <w:rFonts w:ascii="Arial" w:hAnsi="Arial" w:eastAsia="Arial" w:cs="Arial"/>
          <w:sz w:val="22"/>
          <w:szCs w:val="22"/>
        </w:rPr>
        <w:t>a</w:t>
      </w:r>
      <w:r w:rsidRPr="344C66D8" w:rsidR="6832D66E">
        <w:rPr>
          <w:rFonts w:ascii="Arial" w:hAnsi="Arial" w:eastAsia="Arial" w:cs="Arial"/>
          <w:sz w:val="22"/>
          <w:szCs w:val="22"/>
        </w:rPr>
        <w:t>, com o suporte dos gestores técnicos da respectiva modalidade, não podendo, essas resoluções, contrariar as regras oficiais da modalidade.</w:t>
      </w:r>
    </w:p>
    <w:sectPr w:rsidR="00ED1E7C">
      <w:pgSz w:w="12240" w:h="15840" w:orient="portrait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6gBj5n6W9cKk2" int2:id="bhgRcIZn">
      <int2:state int2:type="AugLoop_Text_Critique" int2:value="Rejected"/>
    </int2:textHash>
    <int2:textHash int2:hashCode="dw/vrReWmftZPS" int2:id="syW3dXjC">
      <int2:state int2:type="AugLoop_Text_Critique" int2:value="Rejected"/>
    </int2:textHash>
    <int2:textHash int2:hashCode="I/k6YeOVsd0Q8M" int2:id="VwgtUjbh">
      <int2:state int2:type="AugLoop_Text_Critique" int2:value="Rejected"/>
    </int2:textHash>
    <int2:textHash int2:hashCode="GHjZ+GSDP9fIsM" int2:id="vNgijsh4">
      <int2:state int2:type="AugLoop_Text_Critique" int2:value="Rejected"/>
    </int2:textHash>
    <int2:textHash int2:hashCode="yGl14XtekZhp4H" int2:id="eizjcWbe">
      <int2:state int2:type="AugLoop_Text_Critique" int2:value="Rejected"/>
    </int2:textHash>
    <int2:textHash int2:hashCode="dGvFGdB6ubR320" int2:id="R5PVenw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4">
    <w:nsid w:val="2eac0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76a13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501c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c53f4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528f3b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84348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92b3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52ea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B6F6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7201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1CD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C73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1A3E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C74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FE4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E28BF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B0A6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4EB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F92A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3249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7A15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B7E8D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BBB8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776F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02F58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4FCB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063EC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AE667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A3890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DBBE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E3C4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69C2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6539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EC84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39D7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D332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F398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ABB6E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6BA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4A1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3A8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35B7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0E3CEE"/>
    <w:multiLevelType w:val="hybridMultilevel"/>
    <w:tmpl w:val="FFFFFFFF"/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  <w:lvl w:ilvl="1">
      <w:numFmt w:val="decimal"/>
      <w:lvlText w:val=""/>
      <w:lvlJc w:val="left"/>
      <w:pPr>
        <w:ind/>
      </w:pPr>
    </w:lvl>
    <w:lvl w:ilvl="2">
      <w:numFmt w:val="decimal"/>
      <w:lvlText w:val=""/>
      <w:lvlJc w:val="left"/>
      <w:pPr>
        <w:ind/>
      </w:pPr>
    </w:lvl>
    <w:lvl w:ilvl="3">
      <w:numFmt w:val="decimal"/>
      <w:lvlText w:val=""/>
      <w:lvlJc w:val="left"/>
      <w:pPr>
        <w:ind/>
      </w:pPr>
    </w:lvl>
    <w:lvl w:ilvl="4">
      <w:numFmt w:val="decimal"/>
      <w:lvlText w:val=""/>
      <w:lvlJc w:val="left"/>
      <w:pPr>
        <w:ind/>
      </w:pPr>
    </w:lvl>
    <w:lvl w:ilvl="5">
      <w:numFmt w:val="decimal"/>
      <w:lvlText w:val=""/>
      <w:lvlJc w:val="left"/>
      <w:pPr>
        <w:ind/>
      </w:pPr>
    </w:lvl>
    <w:lvl w:ilvl="6">
      <w:numFmt w:val="decimal"/>
      <w:lvlText w:val=""/>
      <w:lvlJc w:val="left"/>
      <w:pPr>
        <w:ind/>
      </w:pPr>
    </w:lvl>
    <w:lvl w:ilvl="7">
      <w:numFmt w:val="decimal"/>
      <w:lvlText w:val=""/>
      <w:lvlJc w:val="left"/>
      <w:pPr>
        <w:ind/>
      </w:pPr>
    </w:lvl>
    <w:lvl w:ilvl="8">
      <w:numFmt w:val="decimal"/>
      <w:lvlText w:val=""/>
      <w:lvlJc w:val="left"/>
      <w:pPr>
        <w:ind/>
      </w:pPr>
    </w:lvl>
  </w:abstractNum>
  <w:abstractNum w:abstractNumId="35" w15:restartNumberingAfterBreak="0">
    <w:nsid w:val="68FE18B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189D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DDC8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110A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4F423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F7B1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C372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F7FF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5DD5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8AC4B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C1F9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588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320276644">
    <w:abstractNumId w:val="38"/>
  </w:num>
  <w:num w:numId="2" w16cid:durableId="1729063667">
    <w:abstractNumId w:val="18"/>
  </w:num>
  <w:num w:numId="3" w16cid:durableId="1041830112">
    <w:abstractNumId w:val="26"/>
  </w:num>
  <w:num w:numId="4" w16cid:durableId="1586646898">
    <w:abstractNumId w:val="1"/>
  </w:num>
  <w:num w:numId="5" w16cid:durableId="2139643150">
    <w:abstractNumId w:val="29"/>
  </w:num>
  <w:num w:numId="6" w16cid:durableId="1265960979">
    <w:abstractNumId w:val="22"/>
  </w:num>
  <w:num w:numId="7" w16cid:durableId="1105424334">
    <w:abstractNumId w:val="6"/>
  </w:num>
  <w:num w:numId="8" w16cid:durableId="74935052">
    <w:abstractNumId w:val="12"/>
  </w:num>
  <w:num w:numId="9" w16cid:durableId="1063675262">
    <w:abstractNumId w:val="46"/>
  </w:num>
  <w:num w:numId="10" w16cid:durableId="322395772">
    <w:abstractNumId w:val="17"/>
  </w:num>
  <w:num w:numId="11" w16cid:durableId="9988847">
    <w:abstractNumId w:val="35"/>
  </w:num>
  <w:num w:numId="12" w16cid:durableId="200557787">
    <w:abstractNumId w:val="3"/>
  </w:num>
  <w:num w:numId="13" w16cid:durableId="1206991530">
    <w:abstractNumId w:val="2"/>
  </w:num>
  <w:num w:numId="14" w16cid:durableId="568729805">
    <w:abstractNumId w:val="41"/>
  </w:num>
  <w:num w:numId="15" w16cid:durableId="1319918206">
    <w:abstractNumId w:val="23"/>
  </w:num>
  <w:num w:numId="16" w16cid:durableId="752899668">
    <w:abstractNumId w:val="44"/>
  </w:num>
  <w:num w:numId="17" w16cid:durableId="1073045476">
    <w:abstractNumId w:val="28"/>
  </w:num>
  <w:num w:numId="18" w16cid:durableId="831603112">
    <w:abstractNumId w:val="8"/>
  </w:num>
  <w:num w:numId="19" w16cid:durableId="629021967">
    <w:abstractNumId w:val="30"/>
  </w:num>
  <w:num w:numId="20" w16cid:durableId="757487749">
    <w:abstractNumId w:val="45"/>
  </w:num>
  <w:num w:numId="21" w16cid:durableId="281305073">
    <w:abstractNumId w:val="4"/>
  </w:num>
  <w:num w:numId="22" w16cid:durableId="1819878144">
    <w:abstractNumId w:val="25"/>
  </w:num>
  <w:num w:numId="23" w16cid:durableId="648366043">
    <w:abstractNumId w:val="21"/>
  </w:num>
  <w:num w:numId="24" w16cid:durableId="477498758">
    <w:abstractNumId w:val="40"/>
  </w:num>
  <w:num w:numId="25" w16cid:durableId="252857706">
    <w:abstractNumId w:val="9"/>
  </w:num>
  <w:num w:numId="26" w16cid:durableId="399598533">
    <w:abstractNumId w:val="19"/>
  </w:num>
  <w:num w:numId="27" w16cid:durableId="269629077">
    <w:abstractNumId w:val="13"/>
  </w:num>
  <w:num w:numId="28" w16cid:durableId="1601791099">
    <w:abstractNumId w:val="24"/>
  </w:num>
  <w:num w:numId="29" w16cid:durableId="2077165547">
    <w:abstractNumId w:val="10"/>
  </w:num>
  <w:num w:numId="30" w16cid:durableId="1067531413">
    <w:abstractNumId w:val="33"/>
  </w:num>
  <w:num w:numId="31" w16cid:durableId="1969512422">
    <w:abstractNumId w:val="31"/>
  </w:num>
  <w:num w:numId="32" w16cid:durableId="292256673">
    <w:abstractNumId w:val="5"/>
  </w:num>
  <w:num w:numId="33" w16cid:durableId="102305954">
    <w:abstractNumId w:val="37"/>
  </w:num>
  <w:num w:numId="34" w16cid:durableId="1654944268">
    <w:abstractNumId w:val="42"/>
  </w:num>
  <w:num w:numId="35" w16cid:durableId="668867813">
    <w:abstractNumId w:val="0"/>
  </w:num>
  <w:num w:numId="36" w16cid:durableId="1470632454">
    <w:abstractNumId w:val="11"/>
  </w:num>
  <w:num w:numId="37" w16cid:durableId="1200506770">
    <w:abstractNumId w:val="20"/>
  </w:num>
  <w:num w:numId="38" w16cid:durableId="2070155138">
    <w:abstractNumId w:val="32"/>
  </w:num>
  <w:num w:numId="39" w16cid:durableId="758253322">
    <w:abstractNumId w:val="27"/>
  </w:num>
  <w:num w:numId="40" w16cid:durableId="794371846">
    <w:abstractNumId w:val="43"/>
  </w:num>
  <w:num w:numId="41" w16cid:durableId="1544486922">
    <w:abstractNumId w:val="16"/>
  </w:num>
  <w:num w:numId="42" w16cid:durableId="2064794917">
    <w:abstractNumId w:val="36"/>
  </w:num>
  <w:num w:numId="43" w16cid:durableId="2063601685">
    <w:abstractNumId w:val="34"/>
  </w:num>
  <w:num w:numId="44" w16cid:durableId="1555892891">
    <w:abstractNumId w:val="39"/>
  </w:num>
  <w:num w:numId="45" w16cid:durableId="1750809137">
    <w:abstractNumId w:val="7"/>
  </w:num>
  <w:num w:numId="46" w16cid:durableId="1743794562">
    <w:abstractNumId w:val="15"/>
  </w:num>
  <w:num w:numId="47" w16cid:durableId="371929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32D66E"/>
    <w:rsid w:val="005033A0"/>
    <w:rsid w:val="0066389B"/>
    <w:rsid w:val="00917BE4"/>
    <w:rsid w:val="00BD2B06"/>
    <w:rsid w:val="00ED1E7C"/>
    <w:rsid w:val="0194294D"/>
    <w:rsid w:val="01969D0E"/>
    <w:rsid w:val="0196A9C6"/>
    <w:rsid w:val="019EEB4E"/>
    <w:rsid w:val="032C6A19"/>
    <w:rsid w:val="0357EFA1"/>
    <w:rsid w:val="05F9A93A"/>
    <w:rsid w:val="069B95EB"/>
    <w:rsid w:val="0859D30F"/>
    <w:rsid w:val="086BBB11"/>
    <w:rsid w:val="0878268D"/>
    <w:rsid w:val="096D8C7D"/>
    <w:rsid w:val="096D8C7D"/>
    <w:rsid w:val="09A1F9BD"/>
    <w:rsid w:val="0A290C2A"/>
    <w:rsid w:val="0A838F22"/>
    <w:rsid w:val="0ACA7B96"/>
    <w:rsid w:val="0BB9960D"/>
    <w:rsid w:val="0C217DD7"/>
    <w:rsid w:val="0CA5032B"/>
    <w:rsid w:val="0FEC3990"/>
    <w:rsid w:val="12AD51B6"/>
    <w:rsid w:val="14013044"/>
    <w:rsid w:val="14013044"/>
    <w:rsid w:val="14AC3780"/>
    <w:rsid w:val="164DEB58"/>
    <w:rsid w:val="16BBF5FB"/>
    <w:rsid w:val="17D2A19E"/>
    <w:rsid w:val="17EB2228"/>
    <w:rsid w:val="186759DF"/>
    <w:rsid w:val="19245D95"/>
    <w:rsid w:val="19EFA082"/>
    <w:rsid w:val="1B4F4091"/>
    <w:rsid w:val="1B5A7FE2"/>
    <w:rsid w:val="1B702A7F"/>
    <w:rsid w:val="1B7FFDAC"/>
    <w:rsid w:val="1BA92CE4"/>
    <w:rsid w:val="1BA92CE4"/>
    <w:rsid w:val="1C4FCB0B"/>
    <w:rsid w:val="1C9D03EA"/>
    <w:rsid w:val="1C9D03EA"/>
    <w:rsid w:val="1CD24141"/>
    <w:rsid w:val="1D0FF7BF"/>
    <w:rsid w:val="1E10959A"/>
    <w:rsid w:val="1E4C4740"/>
    <w:rsid w:val="1F066314"/>
    <w:rsid w:val="1F301D9E"/>
    <w:rsid w:val="1F3700CC"/>
    <w:rsid w:val="1FACAC69"/>
    <w:rsid w:val="20509C20"/>
    <w:rsid w:val="20509C20"/>
    <w:rsid w:val="21295B55"/>
    <w:rsid w:val="2226F441"/>
    <w:rsid w:val="22B276FD"/>
    <w:rsid w:val="2305E061"/>
    <w:rsid w:val="238B5154"/>
    <w:rsid w:val="2456F42A"/>
    <w:rsid w:val="249D25C5"/>
    <w:rsid w:val="268722B1"/>
    <w:rsid w:val="268722B1"/>
    <w:rsid w:val="26DB9247"/>
    <w:rsid w:val="26DB9247"/>
    <w:rsid w:val="276DAB2E"/>
    <w:rsid w:val="28D49658"/>
    <w:rsid w:val="295280ED"/>
    <w:rsid w:val="29FF4125"/>
    <w:rsid w:val="2A794B5E"/>
    <w:rsid w:val="2AFBDE6C"/>
    <w:rsid w:val="2B03C296"/>
    <w:rsid w:val="2B550191"/>
    <w:rsid w:val="2B6FE012"/>
    <w:rsid w:val="2C0F9206"/>
    <w:rsid w:val="2C0F9206"/>
    <w:rsid w:val="2C2AF359"/>
    <w:rsid w:val="2C8C3EBA"/>
    <w:rsid w:val="2E85166F"/>
    <w:rsid w:val="2EA95066"/>
    <w:rsid w:val="2EB460BE"/>
    <w:rsid w:val="2EB460BE"/>
    <w:rsid w:val="2EFBF9A8"/>
    <w:rsid w:val="2FEF78B4"/>
    <w:rsid w:val="306825F5"/>
    <w:rsid w:val="3148BDF4"/>
    <w:rsid w:val="319B2E68"/>
    <w:rsid w:val="32969A57"/>
    <w:rsid w:val="339AE6A1"/>
    <w:rsid w:val="344C66D8"/>
    <w:rsid w:val="34ED1AC9"/>
    <w:rsid w:val="35F10DA0"/>
    <w:rsid w:val="363BF8D6"/>
    <w:rsid w:val="3656BE3D"/>
    <w:rsid w:val="36A50D2B"/>
    <w:rsid w:val="36ADA968"/>
    <w:rsid w:val="3731C3EC"/>
    <w:rsid w:val="379F0DB2"/>
    <w:rsid w:val="387405BE"/>
    <w:rsid w:val="38D0C7D8"/>
    <w:rsid w:val="38D1B468"/>
    <w:rsid w:val="38D9E787"/>
    <w:rsid w:val="38E0E6BE"/>
    <w:rsid w:val="39BC4555"/>
    <w:rsid w:val="3A35138F"/>
    <w:rsid w:val="3AB8C0ED"/>
    <w:rsid w:val="3C169EA2"/>
    <w:rsid w:val="3C27E220"/>
    <w:rsid w:val="3C3F7500"/>
    <w:rsid w:val="3CB3879E"/>
    <w:rsid w:val="3D5CD105"/>
    <w:rsid w:val="3E4C4B95"/>
    <w:rsid w:val="3E9BC8F1"/>
    <w:rsid w:val="3F7B4FCD"/>
    <w:rsid w:val="3F9FC926"/>
    <w:rsid w:val="40052973"/>
    <w:rsid w:val="40FF05B8"/>
    <w:rsid w:val="41846D82"/>
    <w:rsid w:val="4198AB61"/>
    <w:rsid w:val="4265BF79"/>
    <w:rsid w:val="439C349A"/>
    <w:rsid w:val="44E5D725"/>
    <w:rsid w:val="45C3EA68"/>
    <w:rsid w:val="4656A154"/>
    <w:rsid w:val="46CCA291"/>
    <w:rsid w:val="46FCAD0C"/>
    <w:rsid w:val="4729FC32"/>
    <w:rsid w:val="47838057"/>
    <w:rsid w:val="4791149D"/>
    <w:rsid w:val="48ABF9AB"/>
    <w:rsid w:val="48DA0449"/>
    <w:rsid w:val="4957BEEC"/>
    <w:rsid w:val="4A3A8282"/>
    <w:rsid w:val="4A9EDEF4"/>
    <w:rsid w:val="4AA41B85"/>
    <w:rsid w:val="4AF7B0E1"/>
    <w:rsid w:val="4B2AA372"/>
    <w:rsid w:val="4B2AA372"/>
    <w:rsid w:val="4C4545B3"/>
    <w:rsid w:val="4CB5644C"/>
    <w:rsid w:val="4E657484"/>
    <w:rsid w:val="4EF70823"/>
    <w:rsid w:val="4F8D8F1E"/>
    <w:rsid w:val="4FEC7A1B"/>
    <w:rsid w:val="4FEC7A1B"/>
    <w:rsid w:val="5045833E"/>
    <w:rsid w:val="513FAD9C"/>
    <w:rsid w:val="51B33DAE"/>
    <w:rsid w:val="528FC5EE"/>
    <w:rsid w:val="52DB4D91"/>
    <w:rsid w:val="53CA6E58"/>
    <w:rsid w:val="552FEBDC"/>
    <w:rsid w:val="564264A7"/>
    <w:rsid w:val="57102033"/>
    <w:rsid w:val="57446754"/>
    <w:rsid w:val="574CE008"/>
    <w:rsid w:val="57A92C2D"/>
    <w:rsid w:val="584D5087"/>
    <w:rsid w:val="58E448FE"/>
    <w:rsid w:val="59361930"/>
    <w:rsid w:val="59683603"/>
    <w:rsid w:val="5970A0D5"/>
    <w:rsid w:val="5975AA58"/>
    <w:rsid w:val="5A773C5E"/>
    <w:rsid w:val="5AC77070"/>
    <w:rsid w:val="5AD17298"/>
    <w:rsid w:val="5B1317C9"/>
    <w:rsid w:val="5B2A2CCF"/>
    <w:rsid w:val="5B63B5ED"/>
    <w:rsid w:val="5B983BAF"/>
    <w:rsid w:val="5BE19220"/>
    <w:rsid w:val="5BF74D66"/>
    <w:rsid w:val="5C5E66A5"/>
    <w:rsid w:val="5C9C5DDC"/>
    <w:rsid w:val="5D0BD005"/>
    <w:rsid w:val="5D16FFB1"/>
    <w:rsid w:val="5D5D19D9"/>
    <w:rsid w:val="5E09848F"/>
    <w:rsid w:val="5F047D10"/>
    <w:rsid w:val="5F90F94F"/>
    <w:rsid w:val="5FF3599D"/>
    <w:rsid w:val="60012824"/>
    <w:rsid w:val="6123C4E2"/>
    <w:rsid w:val="61E913AC"/>
    <w:rsid w:val="62329772"/>
    <w:rsid w:val="62329772"/>
    <w:rsid w:val="62C2685B"/>
    <w:rsid w:val="63AAE267"/>
    <w:rsid w:val="63CA72E1"/>
    <w:rsid w:val="64A7607C"/>
    <w:rsid w:val="64ECCBE4"/>
    <w:rsid w:val="65A93114"/>
    <w:rsid w:val="65F796D2"/>
    <w:rsid w:val="66D84444"/>
    <w:rsid w:val="679C41D1"/>
    <w:rsid w:val="67D8C404"/>
    <w:rsid w:val="680E9211"/>
    <w:rsid w:val="6832D66E"/>
    <w:rsid w:val="688A4060"/>
    <w:rsid w:val="6BB62CBC"/>
    <w:rsid w:val="6BE556D5"/>
    <w:rsid w:val="6BEBE7FE"/>
    <w:rsid w:val="6CAF729B"/>
    <w:rsid w:val="6CAF729B"/>
    <w:rsid w:val="6CB51D29"/>
    <w:rsid w:val="6E5087BB"/>
    <w:rsid w:val="6F22F834"/>
    <w:rsid w:val="6F86FC39"/>
    <w:rsid w:val="6FB464EF"/>
    <w:rsid w:val="6FFDF687"/>
    <w:rsid w:val="70A2F616"/>
    <w:rsid w:val="7180A8AB"/>
    <w:rsid w:val="72A8A121"/>
    <w:rsid w:val="73D1E3AE"/>
    <w:rsid w:val="7467998E"/>
    <w:rsid w:val="74858A96"/>
    <w:rsid w:val="749EB108"/>
    <w:rsid w:val="749F570E"/>
    <w:rsid w:val="75C23912"/>
    <w:rsid w:val="75C6A411"/>
    <w:rsid w:val="75D330C0"/>
    <w:rsid w:val="75DCEEEE"/>
    <w:rsid w:val="76415E74"/>
    <w:rsid w:val="76F1B60E"/>
    <w:rsid w:val="779932C0"/>
    <w:rsid w:val="77BD9711"/>
    <w:rsid w:val="77BD9711"/>
    <w:rsid w:val="77C9FBED"/>
    <w:rsid w:val="7831CEFA"/>
    <w:rsid w:val="78D713DF"/>
    <w:rsid w:val="79326706"/>
    <w:rsid w:val="7A1A480A"/>
    <w:rsid w:val="7AA16E31"/>
    <w:rsid w:val="7B3ADC4F"/>
    <w:rsid w:val="7C0F2885"/>
    <w:rsid w:val="7D1BF323"/>
    <w:rsid w:val="7DECACDD"/>
    <w:rsid w:val="7E168A6F"/>
    <w:rsid w:val="7EF346EB"/>
    <w:rsid w:val="7FA7C152"/>
    <w:rsid w:val="7FAA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7B2026"/>
  <w15:docId w15:val="{693F5343-4F3B-4B5D-A2AB-D7074697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44C66D8"/>
    <w:rPr>
      <w:noProof w:val="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44C66D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7.png" Id="rId418474557" /><Relationship Type="http://schemas.microsoft.com/office/2020/10/relationships/intelligence" Target="intelligence2.xml" Id="R9e206bd5865d47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5453D-BCF3-4CC3-A845-0998165A5B4E}"/>
</file>

<file path=customXml/itemProps2.xml><?xml version="1.0" encoding="utf-8"?>
<ds:datastoreItem xmlns:ds="http://schemas.openxmlformats.org/officeDocument/2006/customXml" ds:itemID="{2A747E39-68FE-4BDB-AAD8-CA86661C7BD0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486A1ADF-060F-4672-852D-A40E869CCB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2025-03-27T14:21:00Z</dcterms:created>
  <dcterms:modified xsi:type="dcterms:W3CDTF">2025-04-08T13:54:32Z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